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961" w:rsidRPr="005A4961" w:rsidRDefault="005A4961" w:rsidP="005A4961">
      <w:pPr>
        <w:shd w:val="clear" w:color="auto" w:fill="FFFFFF"/>
        <w:spacing w:after="100" w:afterAutospacing="1" w:line="240" w:lineRule="auto"/>
        <w:outlineLvl w:val="0"/>
        <w:rPr>
          <w:rFonts w:ascii="GolosTextWebBold" w:eastAsia="Times New Roman" w:hAnsi="GolosTextWebBold" w:cs="Times New Roman"/>
          <w:color w:val="333333"/>
          <w:kern w:val="36"/>
          <w:sz w:val="38"/>
          <w:szCs w:val="38"/>
          <w:lang w:eastAsia="ru-RU"/>
        </w:rPr>
      </w:pPr>
      <w:r w:rsidRPr="005A4961">
        <w:rPr>
          <w:rFonts w:ascii="GolosTextWebBold" w:eastAsia="Times New Roman" w:hAnsi="GolosTextWebBold" w:cs="Times New Roman"/>
          <w:color w:val="333333"/>
          <w:kern w:val="36"/>
          <w:sz w:val="38"/>
          <w:szCs w:val="38"/>
          <w:lang w:eastAsia="ru-RU"/>
        </w:rPr>
        <w:t>Для иммунитета и настроения: выбираем цитрусовые</w:t>
      </w:r>
    </w:p>
    <w:p w:rsidR="005A4961" w:rsidRDefault="005A4961" w:rsidP="005A4961">
      <w:pPr>
        <w:pStyle w:val="5"/>
        <w:shd w:val="clear" w:color="auto" w:fill="FFFFFF"/>
        <w:spacing w:before="0"/>
        <w:rPr>
          <w:rFonts w:ascii="GolosTextWebBold" w:hAnsi="GolosTextWebBold"/>
          <w:color w:val="333333"/>
          <w:sz w:val="19"/>
          <w:szCs w:val="19"/>
        </w:rPr>
      </w:pPr>
      <w:r>
        <w:rPr>
          <w:rStyle w:val="a6"/>
          <w:rFonts w:ascii="GolosTextWebBold" w:hAnsi="GolosTextWebBold"/>
          <w:color w:val="333333"/>
          <w:sz w:val="19"/>
          <w:szCs w:val="19"/>
        </w:rPr>
        <w:t>Рассказываем, чем полезны апельсины и лимоны.</w:t>
      </w:r>
    </w:p>
    <w:p w:rsidR="005A4961" w:rsidRDefault="005A4961" w:rsidP="005A4961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Лимоны, апельсины, мандарины, грейпфруты богаты не только витамином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 xml:space="preserve"> С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, но и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флавоноидами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– антиоксидантами, защищающими организм от разрушения, и фитонцидами – природными веществами, повышающими иммунитет. Много в плодах и пектинов – растворимой клетчатки, она улучшает пищеварение и способствует выводу токсинов из организма.</w:t>
      </w:r>
    </w:p>
    <w:p w:rsidR="005A4961" w:rsidRDefault="005A4961" w:rsidP="005A4961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Интересные факты:</w:t>
      </w:r>
    </w:p>
    <w:p w:rsidR="005A4961" w:rsidRDefault="005A4961" w:rsidP="005A4961">
      <w:pPr>
        <w:numPr>
          <w:ilvl w:val="0"/>
          <w:numId w:val="3"/>
        </w:numPr>
        <w:shd w:val="clear" w:color="auto" w:fill="FFFFFF"/>
        <w:spacing w:before="100" w:beforeAutospacing="1" w:after="96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По-научному плоды цитрусовых деревьев называются «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гесперидии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>» – в честь тех самых Гесперид с золотыми яблоками, которые добывал Геракл в одном из древнегреческих мифов.</w:t>
      </w:r>
    </w:p>
    <w:p w:rsidR="005A4961" w:rsidRDefault="005A4961" w:rsidP="005A4961">
      <w:pPr>
        <w:numPr>
          <w:ilvl w:val="0"/>
          <w:numId w:val="3"/>
        </w:numPr>
        <w:shd w:val="clear" w:color="auto" w:fill="FFFFFF"/>
        <w:spacing w:before="100" w:beforeAutospacing="1" w:after="96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 xml:space="preserve">Родина цитрусовых деревьев – Индия и Юго-Восточная Азия. Название «апельсин» произошло от голландского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appelsien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(«китайское яблоко»), а «грейпфрут» – от английского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grapefruit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(«виноградный фрукт»). Дело в том, что грейпфруты растут гроздьями, как виноград.</w:t>
      </w:r>
    </w:p>
    <w:p w:rsidR="005A4961" w:rsidRDefault="005A4961" w:rsidP="005A4961">
      <w:pPr>
        <w:numPr>
          <w:ilvl w:val="0"/>
          <w:numId w:val="3"/>
        </w:numPr>
        <w:shd w:val="clear" w:color="auto" w:fill="FFFFFF"/>
        <w:spacing w:before="100" w:beforeAutospacing="1" w:after="96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Калорийность любого плода цитруса составляет около 35–40 ккал на 100 г. В них мало сахаров, зато много воды и пищевых волокон.</w:t>
      </w:r>
    </w:p>
    <w:p w:rsidR="005A4961" w:rsidRDefault="005A4961" w:rsidP="005A4961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Bold" w:hAnsi="GolosTextWebBold"/>
          <w:color w:val="000000"/>
          <w:sz w:val="19"/>
          <w:szCs w:val="19"/>
        </w:rPr>
        <w:t>Лимоны. </w:t>
      </w:r>
      <w:r>
        <w:rPr>
          <w:rFonts w:ascii="GolosTextWebRegular" w:hAnsi="GolosTextWebRegular"/>
          <w:color w:val="000000"/>
          <w:sz w:val="19"/>
          <w:szCs w:val="19"/>
        </w:rPr>
        <w:t>Содержат цитрин, который улучшает усвояемость витамина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 xml:space="preserve"> С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>, поэтому они хороши для профилактики простуды. Кроме того, лимоны нормализуют сосудистый тонус, стабилизируют работу нервной системы. В составе этих фруктов много меди, которая способствует правильному усвоению белков, углеводов и железа.</w:t>
      </w:r>
    </w:p>
    <w:p w:rsidR="005A4961" w:rsidRDefault="005A4961" w:rsidP="005A4961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Bold" w:hAnsi="GolosTextWebBold"/>
          <w:color w:val="000000"/>
          <w:sz w:val="19"/>
          <w:szCs w:val="19"/>
        </w:rPr>
        <w:t>Апельсины. </w:t>
      </w:r>
      <w:r>
        <w:rPr>
          <w:rFonts w:ascii="GolosTextWebRegular" w:hAnsi="GolosTextWebRegular"/>
          <w:color w:val="000000"/>
          <w:sz w:val="19"/>
          <w:szCs w:val="19"/>
        </w:rPr>
        <w:t>Богаты не только аскорбиновой кислотой, но и витаминами В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>1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>, В2, В4, В5 и В6. Главная их польза – в поддержании здоровья нервной системы и головного мозга. В апельсинах также присутствуют витамин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 xml:space="preserve"> А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> и бета-каротин, необходимые детям для качественного умственного развития и пожилым людям – для профилактики возрастных изменений мозга.</w:t>
      </w:r>
    </w:p>
    <w:p w:rsidR="005A4961" w:rsidRDefault="005A4961" w:rsidP="005A4961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Bold" w:hAnsi="GolosTextWebBold"/>
          <w:color w:val="000000"/>
          <w:sz w:val="19"/>
          <w:szCs w:val="19"/>
        </w:rPr>
        <w:t>Мандарины. </w:t>
      </w:r>
      <w:r>
        <w:rPr>
          <w:rFonts w:ascii="GolosTextWebRegular" w:hAnsi="GolosTextWebRegular"/>
          <w:color w:val="000000"/>
          <w:sz w:val="19"/>
          <w:szCs w:val="19"/>
        </w:rPr>
        <w:t xml:space="preserve">Витаминно-минеральный состав мандаринов практически такой же, как у апельсинов. Кроме того, в них высока концентрация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флавоноида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нобилетина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>. Он предотвращает накопление жира в печени, препятствует отложению в сосудах холестериновых бляшек и повышает чувствительность клеток к инсулину.</w:t>
      </w:r>
    </w:p>
    <w:p w:rsidR="005A4961" w:rsidRDefault="005A4961" w:rsidP="005A4961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Bold" w:hAnsi="GolosTextWebBold"/>
          <w:color w:val="000000"/>
          <w:sz w:val="19"/>
          <w:szCs w:val="19"/>
        </w:rPr>
        <w:t>Грейпфруты. </w:t>
      </w:r>
      <w:r>
        <w:rPr>
          <w:rFonts w:ascii="GolosTextWebRegular" w:hAnsi="GolosTextWebRegular"/>
          <w:color w:val="000000"/>
          <w:sz w:val="19"/>
          <w:szCs w:val="19"/>
        </w:rPr>
        <w:t xml:space="preserve">Грейпфруты (особенно их белые перегородки) содержат 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>горький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флавоноид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нарингенин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. Вещество помогает печени активно сжигать жиры, ускоряет обмен веществ, снижает уровень холестерина в крови, подавляет аппетит. Поэтому грейпфруты помогают худеть. В то же время они содержат соединения, блокирующие действие некоторых пищеварительных ферментов. В связи с этим горькие плоды нельзя сочетать с приемом некоторых лекарств: антибиотиков,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спазмолитиков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, антигистаминных и противоаритмических средств, препаратов для снижения давления, оральных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контрацептивов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>.</w:t>
      </w:r>
    </w:p>
    <w:p w:rsidR="005A4961" w:rsidRDefault="005A4961" w:rsidP="005A4961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 xml:space="preserve">Кому нельзя есть </w:t>
      </w:r>
      <w:proofErr w:type="gramStart"/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цитрусовые</w:t>
      </w:r>
      <w:proofErr w:type="gramEnd"/>
    </w:p>
    <w:p w:rsidR="005A4961" w:rsidRDefault="005A4961" w:rsidP="005A4961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 xml:space="preserve">Несмотря на свою полезность, цитрусовые имеют несколько противопоказаний. Их не стоит употреблять людям, склонным к аллергии, так как плоды имеют 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>высокую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аллергенность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>. По той же причине осторожными с этими фруктами следует быть кормящим мамам – в период лактации цитрусы могут стать причиной аллергии у малыша.</w:t>
      </w:r>
    </w:p>
    <w:p w:rsidR="005A4961" w:rsidRDefault="005A4961" w:rsidP="005A4961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Соки цитрусовых плодов имеют высокую кислотность, поэтому могут оказаться причиной обострения хронического гастрита, язвы желудка или панкреатита. Из-за высокой кислотности после употребления этих фруктов стоит почистить зубы или хотя бы прополоскать рот для защиты зубной эмали.</w:t>
      </w:r>
    </w:p>
    <w:p w:rsidR="005A4961" w:rsidRDefault="005A4961" w:rsidP="005A4961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proofErr w:type="spellStart"/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Роспотребнадзор</w:t>
      </w:r>
      <w:proofErr w:type="spellEnd"/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 xml:space="preserve"> предупреждает:</w:t>
      </w:r>
    </w:p>
    <w:p w:rsidR="005A4961" w:rsidRDefault="005A4961" w:rsidP="005A4961">
      <w:pPr>
        <w:numPr>
          <w:ilvl w:val="0"/>
          <w:numId w:val="4"/>
        </w:numPr>
        <w:shd w:val="clear" w:color="auto" w:fill="FFFFFF"/>
        <w:spacing w:before="100" w:beforeAutospacing="1" w:after="96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Приобретайте фрукты только в санкционированных торговых точках. Избегайте покупок в неустановленных и необорудованных местах торговли, особенно – вдоль автомобильных магистралей.</w:t>
      </w:r>
    </w:p>
    <w:p w:rsidR="005A4961" w:rsidRDefault="005A4961" w:rsidP="005A4961">
      <w:pPr>
        <w:numPr>
          <w:ilvl w:val="0"/>
          <w:numId w:val="4"/>
        </w:numPr>
        <w:shd w:val="clear" w:color="auto" w:fill="FFFFFF"/>
        <w:spacing w:before="100" w:beforeAutospacing="1" w:after="96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У продавца должны быть документы, подтверждающие качество и безопасность реализуемой продукции.</w:t>
      </w:r>
    </w:p>
    <w:p w:rsidR="005A4961" w:rsidRDefault="005A4961" w:rsidP="005A4961">
      <w:pPr>
        <w:numPr>
          <w:ilvl w:val="0"/>
          <w:numId w:val="4"/>
        </w:numPr>
        <w:shd w:val="clear" w:color="auto" w:fill="FFFFFF"/>
        <w:spacing w:before="100" w:beforeAutospacing="1" w:after="96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Выбирайте спелые цитрусовые с неповрежденной кожурой, без признаков гниения.</w:t>
      </w:r>
    </w:p>
    <w:p w:rsidR="005A4961" w:rsidRDefault="005A4961" w:rsidP="005A4961">
      <w:pPr>
        <w:numPr>
          <w:ilvl w:val="0"/>
          <w:numId w:val="4"/>
        </w:numPr>
        <w:shd w:val="clear" w:color="auto" w:fill="FFFFFF"/>
        <w:spacing w:before="100" w:beforeAutospacing="1" w:after="96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Перед употреблением фрукты обязательно нужно тщательно мыть. Это служит профилактикой острых кишечных инфекционных заболеваний и отравлений.</w:t>
      </w:r>
    </w:p>
    <w:p w:rsidR="005A4961" w:rsidRDefault="005A4961" w:rsidP="005A4961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  <w:u w:val="single"/>
        </w:rPr>
        <w:t>Отдельно хотим напомнить о правилах выбора мандаринов:</w:t>
      </w:r>
    </w:p>
    <w:p w:rsidR="00CC6547" w:rsidRDefault="005A4961" w:rsidP="005A4961">
      <w:r>
        <w:rPr>
          <w:noProof/>
          <w:lang w:eastAsia="ru-RU"/>
        </w:rPr>
        <w:lastRenderedPageBreak/>
        <w:drawing>
          <wp:inline distT="0" distB="0" distL="0" distR="0">
            <wp:extent cx="6941820" cy="6591300"/>
            <wp:effectExtent l="19050" t="0" r="0" b="0"/>
            <wp:docPr id="4" name="Рисунок 4" descr="ЗП_как выбрать мандарин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П_как выбрать мандарин_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820" cy="659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8C6" w:rsidRDefault="004A24D1" w:rsidP="005D48C6">
      <w:pPr>
        <w:pStyle w:val="a7"/>
        <w:shd w:val="clear" w:color="auto" w:fill="FFFFFF"/>
        <w:spacing w:before="0" w:beforeAutospacing="0"/>
        <w:rPr>
          <w:color w:val="000000"/>
        </w:rPr>
      </w:pPr>
      <w:hyperlink r:id="rId7" w:history="1">
        <w:r w:rsidR="005D48C6">
          <w:rPr>
            <w:rStyle w:val="a8"/>
            <w:color w:val="85C600"/>
            <w:spacing w:val="4"/>
            <w:bdr w:val="none" w:sz="0" w:space="0" w:color="auto" w:frame="1"/>
          </w:rPr>
          <w:t>www.здоровое-питание.рф</w:t>
        </w:r>
      </w:hyperlink>
      <w:r w:rsidR="005D48C6">
        <w:rPr>
          <w:color w:val="222222"/>
          <w:spacing w:val="4"/>
        </w:rPr>
        <w:t> </w:t>
      </w:r>
    </w:p>
    <w:p w:rsidR="005D48C6" w:rsidRPr="00E82ACB" w:rsidRDefault="005D48C6" w:rsidP="00E82ACB"/>
    <w:sectPr w:rsidR="005D48C6" w:rsidRPr="00E82ACB" w:rsidSect="00272BF0">
      <w:pgSz w:w="11906" w:h="16838"/>
      <w:pgMar w:top="568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losTextWeb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A4EB3"/>
    <w:multiLevelType w:val="multilevel"/>
    <w:tmpl w:val="130C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32456D"/>
    <w:multiLevelType w:val="multilevel"/>
    <w:tmpl w:val="3948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BD2DA8"/>
    <w:multiLevelType w:val="multilevel"/>
    <w:tmpl w:val="A102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597C41"/>
    <w:multiLevelType w:val="multilevel"/>
    <w:tmpl w:val="1516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B4E"/>
    <w:rsid w:val="00090B21"/>
    <w:rsid w:val="00137760"/>
    <w:rsid w:val="00177B89"/>
    <w:rsid w:val="00232EC9"/>
    <w:rsid w:val="00272BF0"/>
    <w:rsid w:val="002C5B4E"/>
    <w:rsid w:val="00322AC9"/>
    <w:rsid w:val="004A24D1"/>
    <w:rsid w:val="005A4961"/>
    <w:rsid w:val="005D48C6"/>
    <w:rsid w:val="006B0C04"/>
    <w:rsid w:val="006F6B3C"/>
    <w:rsid w:val="007203F5"/>
    <w:rsid w:val="007D3784"/>
    <w:rsid w:val="00C115BD"/>
    <w:rsid w:val="00CC6547"/>
    <w:rsid w:val="00DC5794"/>
    <w:rsid w:val="00E82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F5"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semiHidden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106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5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617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0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444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xn----8sbehgcimb3cfabqj3b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C15CF-4B24-4B92-BDDC-AF7550C5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noname</cp:lastModifiedBy>
  <cp:revision>2</cp:revision>
  <dcterms:created xsi:type="dcterms:W3CDTF">2023-11-29T01:21:00Z</dcterms:created>
  <dcterms:modified xsi:type="dcterms:W3CDTF">2023-11-29T01:21:00Z</dcterms:modified>
</cp:coreProperties>
</file>