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10C" w:rsidRPr="0098310C" w:rsidRDefault="0098310C" w:rsidP="0098310C">
      <w:pPr>
        <w:spacing w:before="100" w:beforeAutospacing="1" w:after="100" w:afterAutospacing="1" w:line="240" w:lineRule="auto"/>
        <w:jc w:val="center"/>
        <w:outlineLvl w:val="0"/>
        <w:rPr>
          <w:rFonts w:ascii="Times New Roman" w:eastAsia="Times New Roman" w:hAnsi="Times New Roman" w:cs="Times New Roman"/>
          <w:color w:val="000000"/>
          <w:kern w:val="36"/>
          <w:sz w:val="33"/>
          <w:szCs w:val="33"/>
          <w:lang w:eastAsia="ru-RU"/>
        </w:rPr>
      </w:pPr>
      <w:r w:rsidRPr="0098310C">
        <w:rPr>
          <w:rFonts w:ascii="Times New Roman" w:eastAsia="Times New Roman" w:hAnsi="Times New Roman" w:cs="Times New Roman"/>
          <w:color w:val="000000"/>
          <w:kern w:val="36"/>
          <w:sz w:val="33"/>
          <w:szCs w:val="33"/>
          <w:lang w:eastAsia="ru-RU"/>
        </w:rPr>
        <w:t>Происхождение деепричастий совершенного и несовершенного вида.</w:t>
      </w:r>
    </w:p>
    <w:p w:rsidR="00D10485" w:rsidRPr="0063248C" w:rsidRDefault="00D10485" w:rsidP="0063248C">
      <w:pPr>
        <w:pStyle w:val="a6"/>
        <w:rPr>
          <w:rFonts w:ascii="Times New Roman" w:hAnsi="Times New Roman" w:cs="Times New Roman"/>
          <w:sz w:val="24"/>
          <w:szCs w:val="24"/>
          <w:lang w:eastAsia="ru-RU"/>
        </w:rPr>
      </w:pPr>
      <w:r w:rsidRPr="0063248C">
        <w:rPr>
          <w:rFonts w:ascii="Times New Roman" w:hAnsi="Times New Roman" w:cs="Times New Roman"/>
          <w:sz w:val="24"/>
          <w:szCs w:val="24"/>
          <w:lang w:eastAsia="ru-RU"/>
        </w:rPr>
        <w:t xml:space="preserve">       </w:t>
      </w:r>
      <w:r w:rsidR="0098310C" w:rsidRPr="0063248C">
        <w:rPr>
          <w:rFonts w:ascii="Times New Roman" w:hAnsi="Times New Roman" w:cs="Times New Roman"/>
          <w:sz w:val="24"/>
          <w:szCs w:val="24"/>
          <w:lang w:eastAsia="ru-RU"/>
        </w:rPr>
        <w:t xml:space="preserve">Формирование деепричастий,  по  мнению историков, происходило в XIII-XIV вв., к  концу XVI в. уже завершилось как образование категории, но еще долго вырабатывало универсальные формы своего выражения. Ученые выяснили, что деепричастие сформировалось на основе  кратких, (нечленных)  действительных причастий древнерусского языка. Отдельные разряды деепричастий при этом возводятся к формам именительного падежа  мужского или  женского. </w:t>
      </w:r>
    </w:p>
    <w:p w:rsidR="00D10485" w:rsidRPr="0063248C" w:rsidRDefault="00D10485" w:rsidP="0063248C">
      <w:pPr>
        <w:pStyle w:val="a6"/>
        <w:rPr>
          <w:rFonts w:ascii="Times New Roman" w:hAnsi="Times New Roman" w:cs="Times New Roman"/>
          <w:sz w:val="24"/>
          <w:szCs w:val="24"/>
          <w:lang w:eastAsia="ru-RU"/>
        </w:rPr>
      </w:pPr>
      <w:r w:rsidRPr="0063248C">
        <w:rPr>
          <w:rFonts w:ascii="Times New Roman" w:hAnsi="Times New Roman" w:cs="Times New Roman"/>
          <w:sz w:val="24"/>
          <w:szCs w:val="24"/>
          <w:lang w:eastAsia="ru-RU"/>
        </w:rPr>
        <w:t xml:space="preserve">        </w:t>
      </w:r>
      <w:r w:rsidR="0098310C" w:rsidRPr="0063248C">
        <w:rPr>
          <w:rFonts w:ascii="Times New Roman" w:hAnsi="Times New Roman" w:cs="Times New Roman"/>
          <w:sz w:val="24"/>
          <w:szCs w:val="24"/>
          <w:lang w:eastAsia="ru-RU"/>
        </w:rPr>
        <w:t xml:space="preserve">Почему стали образовываться деепричастия? Потому что стали меняться синтаксические функции  действительного причастия,  причем как в русском, так и в других славянских языках. Другое дело, что деепричастие и причастие вместе составляли все одно целое, одну ч.р., </w:t>
      </w:r>
      <w:proofErr w:type="gramStart"/>
      <w:r w:rsidR="0098310C" w:rsidRPr="0063248C">
        <w:rPr>
          <w:rFonts w:ascii="Times New Roman" w:hAnsi="Times New Roman" w:cs="Times New Roman"/>
          <w:sz w:val="24"/>
          <w:szCs w:val="24"/>
          <w:lang w:eastAsia="ru-RU"/>
        </w:rPr>
        <w:t>которая</w:t>
      </w:r>
      <w:proofErr w:type="gramEnd"/>
      <w:r w:rsidR="0098310C" w:rsidRPr="0063248C">
        <w:rPr>
          <w:rFonts w:ascii="Times New Roman" w:hAnsi="Times New Roman" w:cs="Times New Roman"/>
          <w:sz w:val="24"/>
          <w:szCs w:val="24"/>
          <w:lang w:eastAsia="ru-RU"/>
        </w:rPr>
        <w:t xml:space="preserve"> совмещала в себе и добавочное действие  и признак. Уже в ранних славянских и древнерусских памятниках отражено состояние, при котором причастные значения совмещались с </w:t>
      </w:r>
      <w:proofErr w:type="gramStart"/>
      <w:r w:rsidR="0098310C" w:rsidRPr="0063248C">
        <w:rPr>
          <w:rFonts w:ascii="Times New Roman" w:hAnsi="Times New Roman" w:cs="Times New Roman"/>
          <w:sz w:val="24"/>
          <w:szCs w:val="24"/>
          <w:lang w:eastAsia="ru-RU"/>
        </w:rPr>
        <w:t>деепричастными</w:t>
      </w:r>
      <w:proofErr w:type="gramEnd"/>
      <w:r w:rsidR="0098310C" w:rsidRPr="0063248C">
        <w:rPr>
          <w:rFonts w:ascii="Times New Roman" w:hAnsi="Times New Roman" w:cs="Times New Roman"/>
          <w:sz w:val="24"/>
          <w:szCs w:val="24"/>
          <w:lang w:eastAsia="ru-RU"/>
        </w:rPr>
        <w:t xml:space="preserve">, а потому старые причастия могут рассматриваться как своего рода </w:t>
      </w:r>
      <w:proofErr w:type="spellStart"/>
      <w:r w:rsidR="0098310C" w:rsidRPr="0063248C">
        <w:rPr>
          <w:rFonts w:ascii="Times New Roman" w:hAnsi="Times New Roman" w:cs="Times New Roman"/>
          <w:sz w:val="24"/>
          <w:szCs w:val="24"/>
          <w:lang w:eastAsia="ru-RU"/>
        </w:rPr>
        <w:t>синкрета</w:t>
      </w:r>
      <w:proofErr w:type="spellEnd"/>
      <w:r w:rsidR="0098310C" w:rsidRPr="0063248C">
        <w:rPr>
          <w:rFonts w:ascii="Times New Roman" w:hAnsi="Times New Roman" w:cs="Times New Roman"/>
          <w:sz w:val="24"/>
          <w:szCs w:val="24"/>
          <w:lang w:eastAsia="ru-RU"/>
        </w:rPr>
        <w:t>, (</w:t>
      </w:r>
      <w:proofErr w:type="spellStart"/>
      <w:r w:rsidR="0098310C" w:rsidRPr="0063248C">
        <w:rPr>
          <w:rFonts w:ascii="Times New Roman" w:hAnsi="Times New Roman" w:cs="Times New Roman"/>
          <w:sz w:val="24"/>
          <w:szCs w:val="24"/>
          <w:lang w:eastAsia="ru-RU"/>
        </w:rPr>
        <w:t>синкрет</w:t>
      </w:r>
      <w:proofErr w:type="spellEnd"/>
      <w:r w:rsidR="0098310C" w:rsidRPr="0063248C">
        <w:rPr>
          <w:rFonts w:ascii="Times New Roman" w:hAnsi="Times New Roman" w:cs="Times New Roman"/>
          <w:sz w:val="24"/>
          <w:szCs w:val="24"/>
          <w:lang w:eastAsia="ru-RU"/>
        </w:rPr>
        <w:t xml:space="preserve"> – это </w:t>
      </w:r>
      <w:proofErr w:type="spellStart"/>
      <w:r w:rsidR="0098310C" w:rsidRPr="0063248C">
        <w:rPr>
          <w:rFonts w:ascii="Times New Roman" w:hAnsi="Times New Roman" w:cs="Times New Roman"/>
          <w:sz w:val="24"/>
          <w:szCs w:val="24"/>
          <w:lang w:eastAsia="ru-RU"/>
        </w:rPr>
        <w:t>нерасчленность</w:t>
      </w:r>
      <w:proofErr w:type="spellEnd"/>
      <w:r w:rsidR="0098310C" w:rsidRPr="0063248C">
        <w:rPr>
          <w:rFonts w:ascii="Times New Roman" w:hAnsi="Times New Roman" w:cs="Times New Roman"/>
          <w:sz w:val="24"/>
          <w:szCs w:val="24"/>
          <w:lang w:eastAsia="ru-RU"/>
        </w:rPr>
        <w:t xml:space="preserve">, соединение двух частей речи в одной),  в которых совмещалось два значения: признак по действию и добавочное действие. Таким образом, в древнерусском языке действительные причастия, согласуясь с подлежащим в роде, числе и падеже как определения, фактически обозначали второстепенное действие, а не признак подлежащего (наподобие современного русского деепричастия, а не причастия). </w:t>
      </w:r>
    </w:p>
    <w:p w:rsidR="00D10485" w:rsidRPr="0063248C" w:rsidRDefault="00D10485" w:rsidP="0063248C">
      <w:pPr>
        <w:pStyle w:val="a6"/>
        <w:rPr>
          <w:rFonts w:ascii="Times New Roman" w:hAnsi="Times New Roman" w:cs="Times New Roman"/>
          <w:sz w:val="24"/>
          <w:szCs w:val="24"/>
          <w:lang w:eastAsia="ru-RU"/>
        </w:rPr>
      </w:pPr>
      <w:r w:rsidRPr="0063248C">
        <w:rPr>
          <w:rFonts w:ascii="Times New Roman" w:hAnsi="Times New Roman" w:cs="Times New Roman"/>
          <w:sz w:val="24"/>
          <w:szCs w:val="24"/>
          <w:lang w:eastAsia="ru-RU"/>
        </w:rPr>
        <w:t xml:space="preserve">        </w:t>
      </w:r>
      <w:r w:rsidR="0098310C" w:rsidRPr="0063248C">
        <w:rPr>
          <w:rFonts w:ascii="Times New Roman" w:hAnsi="Times New Roman" w:cs="Times New Roman"/>
          <w:sz w:val="24"/>
          <w:szCs w:val="24"/>
          <w:lang w:eastAsia="ru-RU"/>
        </w:rPr>
        <w:t xml:space="preserve">Такую функцию связывают с влиянием греческих оригиналов на старославянские переводы евангелий, именно это (по мнению большинства ученых)  привело к образованию современных русских деепричастий. Это состояние нашло отражение в древнерусских памятниках XII–XIV вв., где в деепричастном употреблении зафиксированы самые разнообразные формы причастий: река, </w:t>
      </w:r>
      <w:proofErr w:type="spellStart"/>
      <w:r w:rsidR="0098310C" w:rsidRPr="0063248C">
        <w:rPr>
          <w:rFonts w:ascii="Times New Roman" w:hAnsi="Times New Roman" w:cs="Times New Roman"/>
          <w:sz w:val="24"/>
          <w:szCs w:val="24"/>
          <w:lang w:eastAsia="ru-RU"/>
        </w:rPr>
        <w:t>рькучи</w:t>
      </w:r>
      <w:proofErr w:type="spellEnd"/>
      <w:r w:rsidR="0098310C" w:rsidRPr="0063248C">
        <w:rPr>
          <w:rFonts w:ascii="Times New Roman" w:hAnsi="Times New Roman" w:cs="Times New Roman"/>
          <w:sz w:val="24"/>
          <w:szCs w:val="24"/>
          <w:lang w:eastAsia="ru-RU"/>
        </w:rPr>
        <w:t xml:space="preserve">, </w:t>
      </w:r>
      <w:proofErr w:type="spellStart"/>
      <w:r w:rsidR="0098310C" w:rsidRPr="0063248C">
        <w:rPr>
          <w:rFonts w:ascii="Times New Roman" w:hAnsi="Times New Roman" w:cs="Times New Roman"/>
          <w:sz w:val="24"/>
          <w:szCs w:val="24"/>
          <w:lang w:eastAsia="ru-RU"/>
        </w:rPr>
        <w:t>рькущ</w:t>
      </w:r>
      <w:proofErr w:type="gramStart"/>
      <w:r w:rsidR="0098310C" w:rsidRPr="0063248C">
        <w:rPr>
          <w:rFonts w:ascii="Times New Roman" w:hAnsi="Times New Roman" w:cs="Times New Roman"/>
          <w:sz w:val="24"/>
          <w:szCs w:val="24"/>
          <w:lang w:eastAsia="ru-RU"/>
        </w:rPr>
        <w:t>е</w:t>
      </w:r>
      <w:proofErr w:type="spellEnd"/>
      <w:r w:rsidR="0098310C" w:rsidRPr="0063248C">
        <w:rPr>
          <w:rFonts w:ascii="Times New Roman" w:hAnsi="Times New Roman" w:cs="Times New Roman"/>
          <w:sz w:val="24"/>
          <w:szCs w:val="24"/>
          <w:lang w:eastAsia="ru-RU"/>
        </w:rPr>
        <w:t>(</w:t>
      </w:r>
      <w:proofErr w:type="gramEnd"/>
      <w:r w:rsidR="0098310C" w:rsidRPr="0063248C">
        <w:rPr>
          <w:rFonts w:ascii="Times New Roman" w:hAnsi="Times New Roman" w:cs="Times New Roman"/>
          <w:sz w:val="24"/>
          <w:szCs w:val="24"/>
          <w:lang w:eastAsia="ru-RU"/>
        </w:rPr>
        <w:t xml:space="preserve">и), </w:t>
      </w:r>
      <w:proofErr w:type="spellStart"/>
      <w:r w:rsidR="0098310C" w:rsidRPr="0063248C">
        <w:rPr>
          <w:rFonts w:ascii="Times New Roman" w:hAnsi="Times New Roman" w:cs="Times New Roman"/>
          <w:sz w:val="24"/>
          <w:szCs w:val="24"/>
          <w:lang w:eastAsia="ru-RU"/>
        </w:rPr>
        <w:t>рекъ</w:t>
      </w:r>
      <w:proofErr w:type="spellEnd"/>
      <w:r w:rsidR="0098310C" w:rsidRPr="0063248C">
        <w:rPr>
          <w:rFonts w:ascii="Times New Roman" w:hAnsi="Times New Roman" w:cs="Times New Roman"/>
          <w:sz w:val="24"/>
          <w:szCs w:val="24"/>
          <w:lang w:eastAsia="ru-RU"/>
        </w:rPr>
        <w:t xml:space="preserve">, </w:t>
      </w:r>
      <w:proofErr w:type="spellStart"/>
      <w:r w:rsidR="0098310C" w:rsidRPr="0063248C">
        <w:rPr>
          <w:rFonts w:ascii="Times New Roman" w:hAnsi="Times New Roman" w:cs="Times New Roman"/>
          <w:sz w:val="24"/>
          <w:szCs w:val="24"/>
          <w:lang w:eastAsia="ru-RU"/>
        </w:rPr>
        <w:t>рекъше</w:t>
      </w:r>
      <w:proofErr w:type="spellEnd"/>
      <w:r w:rsidR="0098310C" w:rsidRPr="0063248C">
        <w:rPr>
          <w:rFonts w:ascii="Times New Roman" w:hAnsi="Times New Roman" w:cs="Times New Roman"/>
          <w:sz w:val="24"/>
          <w:szCs w:val="24"/>
          <w:lang w:eastAsia="ru-RU"/>
        </w:rPr>
        <w:t>(и) и др. На следующем этапе развития (XV–XVII вв.)  категории деепричастия все больше тяготеют к глаголам и образуются  строго соотносясь с категорией </w:t>
      </w:r>
      <w:r w:rsidR="0098310C" w:rsidRPr="0063248C">
        <w:rPr>
          <w:rFonts w:ascii="Times New Roman" w:hAnsi="Times New Roman" w:cs="Times New Roman"/>
          <w:b/>
          <w:bCs/>
          <w:sz w:val="24"/>
          <w:szCs w:val="24"/>
          <w:lang w:eastAsia="ru-RU"/>
        </w:rPr>
        <w:t>вида</w:t>
      </w:r>
      <w:r w:rsidR="0098310C" w:rsidRPr="0063248C">
        <w:rPr>
          <w:rFonts w:ascii="Times New Roman" w:hAnsi="Times New Roman" w:cs="Times New Roman"/>
          <w:sz w:val="24"/>
          <w:szCs w:val="24"/>
          <w:lang w:eastAsia="ru-RU"/>
        </w:rPr>
        <w:t xml:space="preserve">, напр.: </w:t>
      </w:r>
      <w:proofErr w:type="spellStart"/>
      <w:r w:rsidR="0098310C" w:rsidRPr="0063248C">
        <w:rPr>
          <w:rFonts w:ascii="Times New Roman" w:hAnsi="Times New Roman" w:cs="Times New Roman"/>
          <w:sz w:val="24"/>
          <w:szCs w:val="24"/>
          <w:lang w:eastAsia="ru-RU"/>
        </w:rPr>
        <w:t>совокупя</w:t>
      </w:r>
      <w:proofErr w:type="spellEnd"/>
      <w:r w:rsidR="0098310C" w:rsidRPr="0063248C">
        <w:rPr>
          <w:rFonts w:ascii="Times New Roman" w:hAnsi="Times New Roman" w:cs="Times New Roman"/>
          <w:sz w:val="24"/>
          <w:szCs w:val="24"/>
          <w:lang w:eastAsia="ru-RU"/>
        </w:rPr>
        <w:t xml:space="preserve">  ― </w:t>
      </w:r>
      <w:proofErr w:type="spellStart"/>
      <w:r w:rsidR="0098310C" w:rsidRPr="0063248C">
        <w:rPr>
          <w:rFonts w:ascii="Times New Roman" w:hAnsi="Times New Roman" w:cs="Times New Roman"/>
          <w:sz w:val="24"/>
          <w:szCs w:val="24"/>
          <w:lang w:eastAsia="ru-RU"/>
        </w:rPr>
        <w:t>совокупивъ</w:t>
      </w:r>
      <w:proofErr w:type="spellEnd"/>
      <w:r w:rsidR="0098310C" w:rsidRPr="0063248C">
        <w:rPr>
          <w:rFonts w:ascii="Times New Roman" w:hAnsi="Times New Roman" w:cs="Times New Roman"/>
          <w:sz w:val="24"/>
          <w:szCs w:val="24"/>
          <w:lang w:eastAsia="ru-RU"/>
        </w:rPr>
        <w:t xml:space="preserve">, </w:t>
      </w:r>
      <w:proofErr w:type="spellStart"/>
      <w:r w:rsidR="0098310C" w:rsidRPr="0063248C">
        <w:rPr>
          <w:rFonts w:ascii="Times New Roman" w:hAnsi="Times New Roman" w:cs="Times New Roman"/>
          <w:sz w:val="24"/>
          <w:szCs w:val="24"/>
          <w:lang w:eastAsia="ru-RU"/>
        </w:rPr>
        <w:t>выступяся</w:t>
      </w:r>
      <w:proofErr w:type="spellEnd"/>
      <w:r w:rsidR="0098310C" w:rsidRPr="0063248C">
        <w:rPr>
          <w:rFonts w:ascii="Times New Roman" w:hAnsi="Times New Roman" w:cs="Times New Roman"/>
          <w:sz w:val="24"/>
          <w:szCs w:val="24"/>
          <w:lang w:eastAsia="ru-RU"/>
        </w:rPr>
        <w:t xml:space="preserve"> ― </w:t>
      </w:r>
      <w:proofErr w:type="spellStart"/>
      <w:r w:rsidR="0098310C" w:rsidRPr="0063248C">
        <w:rPr>
          <w:rFonts w:ascii="Times New Roman" w:hAnsi="Times New Roman" w:cs="Times New Roman"/>
          <w:sz w:val="24"/>
          <w:szCs w:val="24"/>
          <w:lang w:eastAsia="ru-RU"/>
        </w:rPr>
        <w:t>выступивъся</w:t>
      </w:r>
      <w:proofErr w:type="spellEnd"/>
      <w:r w:rsidR="0098310C" w:rsidRPr="0063248C">
        <w:rPr>
          <w:rFonts w:ascii="Times New Roman" w:hAnsi="Times New Roman" w:cs="Times New Roman"/>
          <w:sz w:val="24"/>
          <w:szCs w:val="24"/>
          <w:lang w:eastAsia="ru-RU"/>
        </w:rPr>
        <w:t xml:space="preserve">, </w:t>
      </w:r>
      <w:proofErr w:type="spellStart"/>
      <w:r w:rsidR="0098310C" w:rsidRPr="0063248C">
        <w:rPr>
          <w:rFonts w:ascii="Times New Roman" w:hAnsi="Times New Roman" w:cs="Times New Roman"/>
          <w:sz w:val="24"/>
          <w:szCs w:val="24"/>
          <w:lang w:eastAsia="ru-RU"/>
        </w:rPr>
        <w:t>внида</w:t>
      </w:r>
      <w:proofErr w:type="spellEnd"/>
      <w:r w:rsidR="0098310C" w:rsidRPr="0063248C">
        <w:rPr>
          <w:rFonts w:ascii="Times New Roman" w:hAnsi="Times New Roman" w:cs="Times New Roman"/>
          <w:sz w:val="24"/>
          <w:szCs w:val="24"/>
          <w:lang w:eastAsia="ru-RU"/>
        </w:rPr>
        <w:t xml:space="preserve"> ― </w:t>
      </w:r>
      <w:proofErr w:type="spellStart"/>
      <w:r w:rsidR="0098310C" w:rsidRPr="0063248C">
        <w:rPr>
          <w:rFonts w:ascii="Times New Roman" w:hAnsi="Times New Roman" w:cs="Times New Roman"/>
          <w:sz w:val="24"/>
          <w:szCs w:val="24"/>
          <w:lang w:eastAsia="ru-RU"/>
        </w:rPr>
        <w:t>вшедъ</w:t>
      </w:r>
      <w:proofErr w:type="spellEnd"/>
      <w:r w:rsidR="0098310C" w:rsidRPr="0063248C">
        <w:rPr>
          <w:rFonts w:ascii="Times New Roman" w:hAnsi="Times New Roman" w:cs="Times New Roman"/>
          <w:sz w:val="24"/>
          <w:szCs w:val="24"/>
          <w:lang w:eastAsia="ru-RU"/>
        </w:rPr>
        <w:t xml:space="preserve">, </w:t>
      </w:r>
      <w:proofErr w:type="spellStart"/>
      <w:r w:rsidR="0098310C" w:rsidRPr="0063248C">
        <w:rPr>
          <w:rFonts w:ascii="Times New Roman" w:hAnsi="Times New Roman" w:cs="Times New Roman"/>
          <w:sz w:val="24"/>
          <w:szCs w:val="24"/>
          <w:lang w:eastAsia="ru-RU"/>
        </w:rPr>
        <w:t>возьма</w:t>
      </w:r>
      <w:proofErr w:type="spellEnd"/>
      <w:r w:rsidR="0098310C" w:rsidRPr="0063248C">
        <w:rPr>
          <w:rFonts w:ascii="Times New Roman" w:hAnsi="Times New Roman" w:cs="Times New Roman"/>
          <w:sz w:val="24"/>
          <w:szCs w:val="24"/>
          <w:lang w:eastAsia="ru-RU"/>
        </w:rPr>
        <w:t xml:space="preserve"> ― </w:t>
      </w:r>
      <w:proofErr w:type="spellStart"/>
      <w:r w:rsidR="0098310C" w:rsidRPr="0063248C">
        <w:rPr>
          <w:rFonts w:ascii="Times New Roman" w:hAnsi="Times New Roman" w:cs="Times New Roman"/>
          <w:sz w:val="24"/>
          <w:szCs w:val="24"/>
          <w:lang w:eastAsia="ru-RU"/>
        </w:rPr>
        <w:t>взем</w:t>
      </w:r>
      <w:proofErr w:type="spellEnd"/>
      <w:r w:rsidR="0098310C" w:rsidRPr="0063248C">
        <w:rPr>
          <w:rFonts w:ascii="Times New Roman" w:hAnsi="Times New Roman" w:cs="Times New Roman"/>
          <w:sz w:val="24"/>
          <w:szCs w:val="24"/>
          <w:lang w:eastAsia="ru-RU"/>
        </w:rPr>
        <w:t xml:space="preserve"> и под. Итак, в письменной речи в 12 – 17 веках идет активное формирование деепричастия как самостоятельной грамматической категории. </w:t>
      </w:r>
    </w:p>
    <w:p w:rsidR="00D10485" w:rsidRPr="0063248C" w:rsidRDefault="00D10485" w:rsidP="0063248C">
      <w:pPr>
        <w:pStyle w:val="a6"/>
        <w:rPr>
          <w:rFonts w:ascii="Times New Roman" w:hAnsi="Times New Roman" w:cs="Times New Roman"/>
          <w:sz w:val="24"/>
          <w:szCs w:val="24"/>
          <w:lang w:eastAsia="ru-RU"/>
        </w:rPr>
      </w:pPr>
      <w:r w:rsidRPr="0063248C">
        <w:rPr>
          <w:rFonts w:ascii="Times New Roman" w:hAnsi="Times New Roman" w:cs="Times New Roman"/>
          <w:sz w:val="24"/>
          <w:szCs w:val="24"/>
          <w:lang w:eastAsia="ru-RU"/>
        </w:rPr>
        <w:t xml:space="preserve">       </w:t>
      </w:r>
      <w:r w:rsidR="0098310C" w:rsidRPr="0063248C">
        <w:rPr>
          <w:rFonts w:ascii="Times New Roman" w:hAnsi="Times New Roman" w:cs="Times New Roman"/>
          <w:sz w:val="24"/>
          <w:szCs w:val="24"/>
          <w:lang w:eastAsia="ru-RU"/>
        </w:rPr>
        <w:t>А в устной речи? А устная речь легко обходится без подобных слов. И примером тому является УНТ. Вот по этой причине в русских народных сказках, которые своими корнями уходят в глубокую древность, практически деепричастие не встречается.</w:t>
      </w:r>
    </w:p>
    <w:tbl>
      <w:tblPr>
        <w:tblStyle w:val="a4"/>
        <w:tblW w:w="0" w:type="auto"/>
        <w:tblLook w:val="04A0"/>
      </w:tblPr>
      <w:tblGrid>
        <w:gridCol w:w="7905"/>
        <w:gridCol w:w="3510"/>
        <w:gridCol w:w="3371"/>
      </w:tblGrid>
      <w:tr w:rsidR="0018444E" w:rsidTr="0018444E">
        <w:tc>
          <w:tcPr>
            <w:tcW w:w="7905" w:type="dxa"/>
          </w:tcPr>
          <w:p w:rsidR="0063248C" w:rsidRPr="00A25537" w:rsidRDefault="0018444E" w:rsidP="0063248C">
            <w:pPr>
              <w:pStyle w:val="a5"/>
              <w:numPr>
                <w:ilvl w:val="0"/>
                <w:numId w:val="4"/>
              </w:numPr>
              <w:spacing w:before="100" w:beforeAutospacing="1" w:after="100" w:afterAutospacing="1"/>
              <w:jc w:val="center"/>
              <w:rPr>
                <w:rFonts w:ascii="Times New Roman" w:eastAsia="Times New Roman" w:hAnsi="Times New Roman" w:cs="Times New Roman"/>
                <w:color w:val="000000"/>
                <w:sz w:val="24"/>
                <w:szCs w:val="24"/>
                <w:lang w:eastAsia="ru-RU"/>
              </w:rPr>
            </w:pPr>
            <w:r w:rsidRPr="00A25537">
              <w:rPr>
                <w:rFonts w:ascii="Times New Roman" w:eastAsia="Times New Roman" w:hAnsi="Times New Roman" w:cs="Times New Roman"/>
                <w:color w:val="000000"/>
                <w:sz w:val="24"/>
                <w:szCs w:val="24"/>
                <w:lang w:eastAsia="ru-RU"/>
              </w:rPr>
              <w:t>Какая часть речи участвовала в образовании деепричастия в 16 веке?</w:t>
            </w:r>
            <w:r w:rsidR="0063248C" w:rsidRPr="00A25537">
              <w:rPr>
                <w:rFonts w:ascii="Times New Roman" w:eastAsia="Times New Roman" w:hAnsi="Times New Roman" w:cs="Times New Roman"/>
                <w:color w:val="000000"/>
                <w:sz w:val="24"/>
                <w:szCs w:val="24"/>
                <w:lang w:eastAsia="ru-RU"/>
              </w:rPr>
              <w:t xml:space="preserve"> </w:t>
            </w:r>
          </w:p>
          <w:p w:rsidR="0063248C" w:rsidRPr="0063248C" w:rsidRDefault="0063248C" w:rsidP="0063248C">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6881" w:type="dxa"/>
            <w:gridSpan w:val="2"/>
          </w:tcPr>
          <w:p w:rsidR="0018444E" w:rsidRDefault="0018444E" w:rsidP="0063248C">
            <w:pPr>
              <w:spacing w:before="100" w:beforeAutospacing="1" w:after="100" w:afterAutospacing="1"/>
              <w:jc w:val="center"/>
              <w:rPr>
                <w:rFonts w:ascii="Times New Roman" w:eastAsia="Times New Roman" w:hAnsi="Times New Roman" w:cs="Times New Roman"/>
                <w:color w:val="000000"/>
                <w:sz w:val="24"/>
                <w:szCs w:val="24"/>
                <w:lang w:eastAsia="ru-RU"/>
              </w:rPr>
            </w:pPr>
          </w:p>
        </w:tc>
      </w:tr>
      <w:tr w:rsidR="0018444E" w:rsidTr="0018444E">
        <w:tc>
          <w:tcPr>
            <w:tcW w:w="7905" w:type="dxa"/>
          </w:tcPr>
          <w:p w:rsidR="0018444E" w:rsidRDefault="0018444E" w:rsidP="0063248C">
            <w:pPr>
              <w:pStyle w:val="a5"/>
              <w:numPr>
                <w:ilvl w:val="0"/>
                <w:numId w:val="4"/>
              </w:num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Какова причина образования деепричастия в ДРЯ?</w:t>
            </w:r>
            <w:r w:rsidR="0063248C">
              <w:rPr>
                <w:rFonts w:ascii="Times New Roman" w:eastAsia="Times New Roman" w:hAnsi="Times New Roman" w:cs="Times New Roman"/>
                <w:color w:val="000000"/>
                <w:sz w:val="24"/>
                <w:szCs w:val="24"/>
                <w:lang w:eastAsia="ru-RU"/>
              </w:rPr>
              <w:t xml:space="preserve"> </w:t>
            </w:r>
          </w:p>
          <w:p w:rsidR="0063248C" w:rsidRDefault="0063248C" w:rsidP="0063248C">
            <w:pPr>
              <w:spacing w:before="100" w:beforeAutospacing="1" w:after="100" w:afterAutospacing="1"/>
              <w:jc w:val="center"/>
              <w:rPr>
                <w:rFonts w:ascii="Times New Roman" w:eastAsia="Times New Roman" w:hAnsi="Times New Roman" w:cs="Times New Roman"/>
                <w:color w:val="000000"/>
                <w:sz w:val="24"/>
                <w:szCs w:val="24"/>
                <w:lang w:eastAsia="ru-RU"/>
              </w:rPr>
            </w:pPr>
          </w:p>
          <w:p w:rsidR="0063248C" w:rsidRPr="0063248C" w:rsidRDefault="0063248C" w:rsidP="0063248C">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6881" w:type="dxa"/>
            <w:gridSpan w:val="2"/>
          </w:tcPr>
          <w:p w:rsidR="0018444E" w:rsidRDefault="0018444E" w:rsidP="0063248C">
            <w:pPr>
              <w:spacing w:before="100" w:beforeAutospacing="1" w:after="100" w:afterAutospacing="1"/>
              <w:jc w:val="center"/>
              <w:rPr>
                <w:rFonts w:ascii="Times New Roman" w:eastAsia="Times New Roman" w:hAnsi="Times New Roman" w:cs="Times New Roman"/>
                <w:color w:val="000000"/>
                <w:sz w:val="24"/>
                <w:szCs w:val="24"/>
                <w:lang w:eastAsia="ru-RU"/>
              </w:rPr>
            </w:pPr>
          </w:p>
        </w:tc>
      </w:tr>
      <w:tr w:rsidR="0018444E" w:rsidTr="0018444E">
        <w:trPr>
          <w:trHeight w:val="555"/>
        </w:trPr>
        <w:tc>
          <w:tcPr>
            <w:tcW w:w="7905" w:type="dxa"/>
            <w:tcBorders>
              <w:bottom w:val="single" w:sz="4" w:space="0" w:color="auto"/>
            </w:tcBorders>
          </w:tcPr>
          <w:p w:rsidR="0063248C" w:rsidRPr="00A25537" w:rsidRDefault="0018444E" w:rsidP="0063248C">
            <w:pPr>
              <w:pStyle w:val="a5"/>
              <w:numPr>
                <w:ilvl w:val="0"/>
                <w:numId w:val="4"/>
              </w:numPr>
              <w:spacing w:before="100" w:beforeAutospacing="1" w:after="100" w:afterAutospacing="1"/>
              <w:jc w:val="center"/>
              <w:rPr>
                <w:rFonts w:ascii="Times New Roman" w:eastAsia="Times New Roman" w:hAnsi="Times New Roman" w:cs="Times New Roman"/>
                <w:color w:val="000000"/>
                <w:sz w:val="24"/>
                <w:szCs w:val="24"/>
                <w:lang w:eastAsia="ru-RU"/>
              </w:rPr>
            </w:pPr>
            <w:r w:rsidRPr="00A25537">
              <w:rPr>
                <w:rFonts w:ascii="Times New Roman" w:eastAsia="Times New Roman" w:hAnsi="Times New Roman" w:cs="Times New Roman"/>
                <w:color w:val="000000"/>
                <w:sz w:val="24"/>
                <w:szCs w:val="24"/>
                <w:lang w:eastAsia="ru-RU"/>
              </w:rPr>
              <w:t>Запишите термин со значением «совмещение» из текста.</w:t>
            </w:r>
            <w:r w:rsidR="00E57B67" w:rsidRPr="00A25537">
              <w:rPr>
                <w:rFonts w:ascii="Times New Roman" w:eastAsia="Times New Roman" w:hAnsi="Times New Roman" w:cs="Times New Roman"/>
                <w:color w:val="000000"/>
                <w:sz w:val="24"/>
                <w:szCs w:val="24"/>
                <w:lang w:eastAsia="ru-RU"/>
              </w:rPr>
              <w:t xml:space="preserve"> Выпишите части речи</w:t>
            </w:r>
            <w:r w:rsidR="0063248C" w:rsidRPr="00A25537">
              <w:rPr>
                <w:rFonts w:ascii="Times New Roman" w:eastAsia="Times New Roman" w:hAnsi="Times New Roman" w:cs="Times New Roman"/>
                <w:color w:val="000000"/>
                <w:sz w:val="24"/>
                <w:szCs w:val="24"/>
                <w:lang w:eastAsia="ru-RU"/>
              </w:rPr>
              <w:t xml:space="preserve"> и их признаки, которые совмещались друг с другом в ДРЯ. </w:t>
            </w:r>
          </w:p>
          <w:p w:rsidR="0063248C" w:rsidRPr="0063248C" w:rsidRDefault="0063248C" w:rsidP="0063248C">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6881" w:type="dxa"/>
            <w:gridSpan w:val="2"/>
            <w:tcBorders>
              <w:bottom w:val="single" w:sz="4" w:space="0" w:color="auto"/>
            </w:tcBorders>
          </w:tcPr>
          <w:p w:rsidR="0018444E" w:rsidRDefault="0018444E" w:rsidP="0063248C">
            <w:pPr>
              <w:spacing w:before="100" w:beforeAutospacing="1" w:after="100" w:afterAutospacing="1"/>
              <w:jc w:val="center"/>
              <w:rPr>
                <w:rFonts w:ascii="Times New Roman" w:eastAsia="Times New Roman" w:hAnsi="Times New Roman" w:cs="Times New Roman"/>
                <w:color w:val="000000"/>
                <w:sz w:val="24"/>
                <w:szCs w:val="24"/>
                <w:lang w:eastAsia="ru-RU"/>
              </w:rPr>
            </w:pPr>
          </w:p>
        </w:tc>
      </w:tr>
      <w:tr w:rsidR="0018444E" w:rsidTr="0018444E">
        <w:trPr>
          <w:trHeight w:val="300"/>
        </w:trPr>
        <w:tc>
          <w:tcPr>
            <w:tcW w:w="7905" w:type="dxa"/>
            <w:tcBorders>
              <w:top w:val="single" w:sz="4" w:space="0" w:color="auto"/>
              <w:bottom w:val="single" w:sz="4" w:space="0" w:color="auto"/>
            </w:tcBorders>
          </w:tcPr>
          <w:p w:rsidR="0018444E" w:rsidRPr="0018444E" w:rsidRDefault="0018444E" w:rsidP="00594CC2">
            <w:pPr>
              <w:numPr>
                <w:ilvl w:val="0"/>
                <w:numId w:val="5"/>
              </w:numPr>
              <w:shd w:val="clear" w:color="auto" w:fill="FFFFFF"/>
              <w:spacing w:before="100" w:beforeAutospacing="1" w:after="100" w:afterAutospacing="1"/>
              <w:rPr>
                <w:rFonts w:ascii="Times New Roman" w:eastAsia="Times New Roman" w:hAnsi="Times New Roman" w:cs="Times New Roman"/>
                <w:sz w:val="24"/>
                <w:szCs w:val="24"/>
                <w:lang w:eastAsia="ru-RU"/>
              </w:rPr>
            </w:pPr>
            <w:r w:rsidRPr="0018444E">
              <w:rPr>
                <w:rFonts w:ascii="Times New Roman" w:eastAsia="Times New Roman" w:hAnsi="Times New Roman" w:cs="Times New Roman"/>
                <w:b/>
                <w:bCs/>
                <w:sz w:val="24"/>
                <w:szCs w:val="24"/>
                <w:lang w:eastAsia="ru-RU"/>
              </w:rPr>
              <w:lastRenderedPageBreak/>
              <w:t>1.</w:t>
            </w:r>
            <w:r w:rsidRPr="0018444E">
              <w:rPr>
                <w:rFonts w:ascii="Times New Roman" w:eastAsia="Times New Roman" w:hAnsi="Times New Roman" w:cs="Times New Roman"/>
                <w:sz w:val="24"/>
                <w:szCs w:val="24"/>
                <w:lang w:eastAsia="ru-RU"/>
              </w:rPr>
              <w:t>  </w:t>
            </w:r>
            <w:proofErr w:type="spellStart"/>
            <w:r w:rsidRPr="0018444E">
              <w:rPr>
                <w:rFonts w:ascii="Times New Roman" w:eastAsia="Times New Roman" w:hAnsi="Times New Roman" w:cs="Times New Roman"/>
                <w:sz w:val="24"/>
                <w:szCs w:val="24"/>
                <w:lang w:eastAsia="ru-RU"/>
              </w:rPr>
              <w:t>Приставися</w:t>
            </w:r>
            <w:proofErr w:type="spellEnd"/>
            <w:r w:rsidRPr="0018444E">
              <w:rPr>
                <w:rFonts w:ascii="Times New Roman" w:eastAsia="Times New Roman" w:hAnsi="Times New Roman" w:cs="Times New Roman"/>
                <w:sz w:val="24"/>
                <w:szCs w:val="24"/>
                <w:lang w:eastAsia="ru-RU"/>
              </w:rPr>
              <w:t xml:space="preserve"> Иванко  </w:t>
            </w:r>
            <w:proofErr w:type="spellStart"/>
            <w:r w:rsidRPr="0018444E">
              <w:rPr>
                <w:rFonts w:ascii="Times New Roman" w:eastAsia="Times New Roman" w:hAnsi="Times New Roman" w:cs="Times New Roman"/>
                <w:sz w:val="24"/>
                <w:szCs w:val="24"/>
                <w:lang w:eastAsia="ru-RU"/>
              </w:rPr>
              <w:t>Гюргевичь</w:t>
            </w:r>
            <w:proofErr w:type="spellEnd"/>
            <w:r w:rsidRPr="0018444E">
              <w:rPr>
                <w:rFonts w:ascii="Times New Roman" w:eastAsia="Times New Roman" w:hAnsi="Times New Roman" w:cs="Times New Roman"/>
                <w:sz w:val="24"/>
                <w:szCs w:val="24"/>
                <w:lang w:eastAsia="ru-RU"/>
              </w:rPr>
              <w:t xml:space="preserve">… приѣхаста  брата  два  </w:t>
            </w:r>
            <w:proofErr w:type="spellStart"/>
            <w:r w:rsidRPr="0018444E">
              <w:rPr>
                <w:rFonts w:ascii="Times New Roman" w:eastAsia="Times New Roman" w:hAnsi="Times New Roman" w:cs="Times New Roman"/>
                <w:sz w:val="24"/>
                <w:szCs w:val="24"/>
                <w:lang w:eastAsia="ru-RU"/>
              </w:rPr>
              <w:t>Борисъ</w:t>
            </w:r>
            <w:proofErr w:type="spellEnd"/>
            <w:r w:rsidRPr="0018444E">
              <w:rPr>
                <w:rFonts w:ascii="Times New Roman" w:eastAsia="Times New Roman" w:hAnsi="Times New Roman" w:cs="Times New Roman"/>
                <w:sz w:val="24"/>
                <w:szCs w:val="24"/>
                <w:lang w:eastAsia="ru-RU"/>
              </w:rPr>
              <w:t xml:space="preserve">  и  Глѣбъ  и </w:t>
            </w:r>
            <w:proofErr w:type="spellStart"/>
            <w:r w:rsidRPr="0018444E">
              <w:rPr>
                <w:rFonts w:ascii="Times New Roman" w:eastAsia="Times New Roman" w:hAnsi="Times New Roman" w:cs="Times New Roman"/>
                <w:sz w:val="24"/>
                <w:szCs w:val="24"/>
                <w:lang w:eastAsia="ru-RU"/>
              </w:rPr>
              <w:t>створиста</w:t>
            </w:r>
            <w:proofErr w:type="spellEnd"/>
            <w:r w:rsidRPr="0018444E">
              <w:rPr>
                <w:rFonts w:ascii="Times New Roman" w:eastAsia="Times New Roman" w:hAnsi="Times New Roman" w:cs="Times New Roman"/>
                <w:sz w:val="24"/>
                <w:szCs w:val="24"/>
                <w:lang w:eastAsia="ru-RU"/>
              </w:rPr>
              <w:t xml:space="preserve"> плачь </w:t>
            </w:r>
            <w:proofErr w:type="spellStart"/>
            <w:r w:rsidRPr="0018444E">
              <w:rPr>
                <w:rFonts w:ascii="Times New Roman" w:eastAsia="Times New Roman" w:hAnsi="Times New Roman" w:cs="Times New Roman"/>
                <w:sz w:val="24"/>
                <w:szCs w:val="24"/>
                <w:lang w:eastAsia="ru-RU"/>
              </w:rPr>
              <w:t>великъ</w:t>
            </w:r>
            <w:proofErr w:type="spellEnd"/>
            <w:r w:rsidRPr="0018444E">
              <w:rPr>
                <w:rFonts w:ascii="Times New Roman" w:eastAsia="Times New Roman" w:hAnsi="Times New Roman" w:cs="Times New Roman"/>
                <w:sz w:val="24"/>
                <w:szCs w:val="24"/>
                <w:lang w:eastAsia="ru-RU"/>
              </w:rPr>
              <w:t xml:space="preserve">, и </w:t>
            </w:r>
            <w:proofErr w:type="spellStart"/>
            <w:r w:rsidRPr="0018444E">
              <w:rPr>
                <w:rFonts w:ascii="Times New Roman" w:eastAsia="Times New Roman" w:hAnsi="Times New Roman" w:cs="Times New Roman"/>
                <w:sz w:val="24"/>
                <w:szCs w:val="24"/>
                <w:lang w:eastAsia="ru-RU"/>
              </w:rPr>
              <w:t>тако</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съпрятавше</w:t>
            </w:r>
            <w:proofErr w:type="spellEnd"/>
            <w:r w:rsidRPr="0018444E">
              <w:rPr>
                <w:rFonts w:ascii="Times New Roman" w:eastAsia="Times New Roman" w:hAnsi="Times New Roman" w:cs="Times New Roman"/>
                <w:sz w:val="24"/>
                <w:szCs w:val="24"/>
                <w:lang w:eastAsia="ru-RU"/>
              </w:rPr>
              <w:t xml:space="preserve"> тѣло его, </w:t>
            </w:r>
            <w:proofErr w:type="spellStart"/>
            <w:r w:rsidRPr="0018444E">
              <w:rPr>
                <w:rFonts w:ascii="Times New Roman" w:eastAsia="Times New Roman" w:hAnsi="Times New Roman" w:cs="Times New Roman"/>
                <w:sz w:val="24"/>
                <w:szCs w:val="24"/>
                <w:lang w:eastAsia="ru-RU"/>
              </w:rPr>
              <w:t>идоша</w:t>
            </w:r>
            <w:proofErr w:type="spellEnd"/>
            <w:r w:rsidRPr="0018444E">
              <w:rPr>
                <w:rFonts w:ascii="Times New Roman" w:eastAsia="Times New Roman" w:hAnsi="Times New Roman" w:cs="Times New Roman"/>
                <w:sz w:val="24"/>
                <w:szCs w:val="24"/>
                <w:lang w:eastAsia="ru-RU"/>
              </w:rPr>
              <w:t xml:space="preserve"> с </w:t>
            </w:r>
            <w:proofErr w:type="spellStart"/>
            <w:r w:rsidRPr="0018444E">
              <w:rPr>
                <w:rFonts w:ascii="Times New Roman" w:eastAsia="Times New Roman" w:hAnsi="Times New Roman" w:cs="Times New Roman"/>
                <w:sz w:val="24"/>
                <w:szCs w:val="24"/>
                <w:lang w:eastAsia="ru-RU"/>
              </w:rPr>
              <w:t>нимъ</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Суждалю</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къ</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отьцю</w:t>
            </w:r>
            <w:proofErr w:type="spellEnd"/>
            <w:r w:rsidRPr="0018444E">
              <w:rPr>
                <w:rFonts w:ascii="Times New Roman" w:eastAsia="Times New Roman" w:hAnsi="Times New Roman" w:cs="Times New Roman"/>
                <w:sz w:val="24"/>
                <w:szCs w:val="24"/>
                <w:lang w:eastAsia="ru-RU"/>
              </w:rPr>
              <w:t xml:space="preserve"> с </w:t>
            </w:r>
            <w:r w:rsidRPr="0018444E">
              <w:rPr>
                <w:rFonts w:ascii="Times New Roman" w:eastAsia="Times New Roman" w:hAnsi="Times New Roman" w:cs="Times New Roman"/>
                <w:b/>
                <w:bCs/>
                <w:i/>
                <w:iCs/>
                <w:sz w:val="24"/>
                <w:szCs w:val="24"/>
                <w:u w:val="single"/>
                <w:lang w:eastAsia="ru-RU"/>
              </w:rPr>
              <w:t xml:space="preserve">ж а л о с т </w:t>
            </w:r>
            <w:proofErr w:type="spellStart"/>
            <w:r w:rsidRPr="0018444E">
              <w:rPr>
                <w:rFonts w:ascii="Times New Roman" w:eastAsia="Times New Roman" w:hAnsi="Times New Roman" w:cs="Times New Roman"/>
                <w:b/>
                <w:bCs/>
                <w:i/>
                <w:iCs/>
                <w:sz w:val="24"/>
                <w:szCs w:val="24"/>
                <w:u w:val="single"/>
                <w:lang w:eastAsia="ru-RU"/>
              </w:rPr>
              <w:t>ь</w:t>
            </w:r>
            <w:proofErr w:type="spellEnd"/>
            <w:r w:rsidRPr="0018444E">
              <w:rPr>
                <w:rFonts w:ascii="Times New Roman" w:eastAsia="Times New Roman" w:hAnsi="Times New Roman" w:cs="Times New Roman"/>
                <w:b/>
                <w:bCs/>
                <w:i/>
                <w:iCs/>
                <w:sz w:val="24"/>
                <w:szCs w:val="24"/>
                <w:u w:val="single"/>
                <w:lang w:eastAsia="ru-RU"/>
              </w:rPr>
              <w:t xml:space="preserve"> </w:t>
            </w:r>
            <w:proofErr w:type="spellStart"/>
            <w:r w:rsidRPr="0018444E">
              <w:rPr>
                <w:rFonts w:ascii="Times New Roman" w:eastAsia="Times New Roman" w:hAnsi="Times New Roman" w:cs="Times New Roman"/>
                <w:b/>
                <w:bCs/>
                <w:i/>
                <w:iCs/>
                <w:sz w:val="24"/>
                <w:szCs w:val="24"/>
                <w:u w:val="single"/>
                <w:lang w:eastAsia="ru-RU"/>
              </w:rPr>
              <w:t>ю</w:t>
            </w:r>
            <w:proofErr w:type="spellEnd"/>
            <w:r w:rsidRPr="0018444E">
              <w:rPr>
                <w:rFonts w:ascii="Times New Roman" w:eastAsia="Times New Roman" w:hAnsi="Times New Roman" w:cs="Times New Roman"/>
                <w:sz w:val="24"/>
                <w:szCs w:val="24"/>
                <w:lang w:eastAsia="ru-RU"/>
              </w:rPr>
              <w:t>  </w:t>
            </w:r>
            <w:proofErr w:type="gramStart"/>
            <w:r w:rsidRPr="0018444E">
              <w:rPr>
                <w:rFonts w:ascii="Times New Roman" w:eastAsia="Times New Roman" w:hAnsi="Times New Roman" w:cs="Times New Roman"/>
                <w:sz w:val="24"/>
                <w:szCs w:val="24"/>
                <w:lang w:eastAsia="ru-RU"/>
              </w:rPr>
              <w:t>( </w:t>
            </w:r>
            <w:proofErr w:type="spellStart"/>
            <w:proofErr w:type="gramEnd"/>
            <w:r w:rsidRPr="0018444E">
              <w:rPr>
                <w:rFonts w:ascii="Times New Roman" w:eastAsia="Times New Roman" w:hAnsi="Times New Roman" w:cs="Times New Roman"/>
                <w:i/>
                <w:iCs/>
                <w:sz w:val="24"/>
                <w:szCs w:val="24"/>
                <w:lang w:eastAsia="ru-RU"/>
              </w:rPr>
              <w:t>Ипатьевская</w:t>
            </w:r>
            <w:proofErr w:type="spellEnd"/>
            <w:r w:rsidRPr="0018444E">
              <w:rPr>
                <w:rFonts w:ascii="Times New Roman" w:eastAsia="Times New Roman" w:hAnsi="Times New Roman" w:cs="Times New Roman"/>
                <w:i/>
                <w:iCs/>
                <w:sz w:val="24"/>
                <w:szCs w:val="24"/>
                <w:lang w:eastAsia="ru-RU"/>
              </w:rPr>
              <w:t xml:space="preserve"> летопись</w:t>
            </w:r>
            <w:r w:rsidRPr="0018444E">
              <w:rPr>
                <w:rFonts w:ascii="Times New Roman" w:eastAsia="Times New Roman" w:hAnsi="Times New Roman" w:cs="Times New Roman"/>
                <w:sz w:val="24"/>
                <w:szCs w:val="24"/>
                <w:lang w:eastAsia="ru-RU"/>
              </w:rPr>
              <w:t> ).</w:t>
            </w:r>
          </w:p>
          <w:p w:rsidR="0018444E" w:rsidRPr="0018444E" w:rsidRDefault="0018444E" w:rsidP="0063248C">
            <w:pPr>
              <w:numPr>
                <w:ilvl w:val="0"/>
                <w:numId w:val="5"/>
              </w:numPr>
              <w:shd w:val="clear" w:color="auto" w:fill="FFFFFF"/>
              <w:spacing w:before="100" w:beforeAutospacing="1" w:after="100" w:afterAutospacing="1"/>
              <w:jc w:val="center"/>
              <w:rPr>
                <w:rFonts w:ascii="Times New Roman" w:eastAsia="Times New Roman" w:hAnsi="Times New Roman" w:cs="Times New Roman"/>
                <w:sz w:val="24"/>
                <w:szCs w:val="24"/>
                <w:lang w:eastAsia="ru-RU"/>
              </w:rPr>
            </w:pPr>
            <w:r w:rsidRPr="0018444E">
              <w:rPr>
                <w:rFonts w:ascii="Times New Roman" w:eastAsia="Times New Roman" w:hAnsi="Times New Roman" w:cs="Times New Roman"/>
                <w:b/>
                <w:bCs/>
                <w:sz w:val="24"/>
                <w:szCs w:val="24"/>
                <w:lang w:eastAsia="ru-RU"/>
              </w:rPr>
              <w:t>2.</w:t>
            </w:r>
            <w:r w:rsidRPr="0018444E">
              <w:rPr>
                <w:rFonts w:ascii="Times New Roman" w:eastAsia="Times New Roman" w:hAnsi="Times New Roman" w:cs="Times New Roman"/>
                <w:sz w:val="24"/>
                <w:szCs w:val="24"/>
                <w:lang w:eastAsia="ru-RU"/>
              </w:rPr>
              <w:t xml:space="preserve">  В </w:t>
            </w:r>
            <w:proofErr w:type="gramStart"/>
            <w:r w:rsidRPr="0018444E">
              <w:rPr>
                <w:rFonts w:ascii="Times New Roman" w:eastAsia="Times New Roman" w:hAnsi="Times New Roman" w:cs="Times New Roman"/>
                <w:sz w:val="24"/>
                <w:szCs w:val="24"/>
                <w:lang w:eastAsia="ru-RU"/>
              </w:rPr>
              <w:t>л</w:t>
            </w:r>
            <w:proofErr w:type="gramEnd"/>
            <w:r w:rsidRPr="0018444E">
              <w:rPr>
                <w:rFonts w:ascii="Times New Roman" w:eastAsia="Times New Roman" w:hAnsi="Times New Roman" w:cs="Times New Roman"/>
                <w:sz w:val="24"/>
                <w:szCs w:val="24"/>
                <w:lang w:eastAsia="ru-RU"/>
              </w:rPr>
              <w:t xml:space="preserve">ѣто 6611: И </w:t>
            </w:r>
            <w:proofErr w:type="spellStart"/>
            <w:r w:rsidRPr="0018444E">
              <w:rPr>
                <w:rFonts w:ascii="Times New Roman" w:eastAsia="Times New Roman" w:hAnsi="Times New Roman" w:cs="Times New Roman"/>
                <w:sz w:val="24"/>
                <w:szCs w:val="24"/>
                <w:lang w:eastAsia="ru-RU"/>
              </w:rPr>
              <w:t>поидоша</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полци</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Половецьстии</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аки</w:t>
            </w:r>
            <w:proofErr w:type="spellEnd"/>
            <w:r w:rsidRPr="0018444E">
              <w:rPr>
                <w:rFonts w:ascii="Times New Roman" w:eastAsia="Times New Roman" w:hAnsi="Times New Roman" w:cs="Times New Roman"/>
                <w:sz w:val="24"/>
                <w:szCs w:val="24"/>
                <w:lang w:eastAsia="ru-RU"/>
              </w:rPr>
              <w:t xml:space="preserve"> </w:t>
            </w:r>
            <w:proofErr w:type="gramStart"/>
            <w:r w:rsidRPr="0018444E">
              <w:rPr>
                <w:rFonts w:ascii="Times New Roman" w:eastAsia="Times New Roman" w:hAnsi="Times New Roman" w:cs="Times New Roman"/>
                <w:sz w:val="24"/>
                <w:szCs w:val="24"/>
                <w:lang w:eastAsia="ru-RU"/>
              </w:rPr>
              <w:t>борове</w:t>
            </w:r>
            <w:proofErr w:type="gramEnd"/>
            <w:r w:rsidRPr="0018444E">
              <w:rPr>
                <w:rFonts w:ascii="Times New Roman" w:eastAsia="Times New Roman" w:hAnsi="Times New Roman" w:cs="Times New Roman"/>
                <w:sz w:val="24"/>
                <w:szCs w:val="24"/>
                <w:lang w:eastAsia="ru-RU"/>
              </w:rPr>
              <w:t xml:space="preserve">, и не бѣ </w:t>
            </w:r>
            <w:proofErr w:type="spellStart"/>
            <w:r w:rsidRPr="0018444E">
              <w:rPr>
                <w:rFonts w:ascii="Times New Roman" w:eastAsia="Times New Roman" w:hAnsi="Times New Roman" w:cs="Times New Roman"/>
                <w:sz w:val="24"/>
                <w:szCs w:val="24"/>
                <w:lang w:eastAsia="ru-RU"/>
              </w:rPr>
              <w:t>перезрити</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ихъ</w:t>
            </w:r>
            <w:proofErr w:type="spellEnd"/>
            <w:r w:rsidRPr="0018444E">
              <w:rPr>
                <w:rFonts w:ascii="Times New Roman" w:eastAsia="Times New Roman" w:hAnsi="Times New Roman" w:cs="Times New Roman"/>
                <w:sz w:val="24"/>
                <w:szCs w:val="24"/>
                <w:lang w:eastAsia="ru-RU"/>
              </w:rPr>
              <w:t xml:space="preserve">, и  Русь  </w:t>
            </w:r>
            <w:proofErr w:type="spellStart"/>
            <w:r w:rsidRPr="0018444E">
              <w:rPr>
                <w:rFonts w:ascii="Times New Roman" w:eastAsia="Times New Roman" w:hAnsi="Times New Roman" w:cs="Times New Roman"/>
                <w:sz w:val="24"/>
                <w:szCs w:val="24"/>
                <w:lang w:eastAsia="ru-RU"/>
              </w:rPr>
              <w:t>поидоша</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противу</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имъ</w:t>
            </w:r>
            <w:proofErr w:type="spellEnd"/>
            <w:r w:rsidRPr="0018444E">
              <w:rPr>
                <w:rFonts w:ascii="Times New Roman" w:eastAsia="Times New Roman" w:hAnsi="Times New Roman" w:cs="Times New Roman"/>
                <w:sz w:val="24"/>
                <w:szCs w:val="24"/>
                <w:lang w:eastAsia="ru-RU"/>
              </w:rPr>
              <w:t xml:space="preserve">.  И  </w:t>
            </w:r>
            <w:proofErr w:type="spellStart"/>
            <w:r w:rsidRPr="0018444E">
              <w:rPr>
                <w:rFonts w:ascii="Times New Roman" w:eastAsia="Times New Roman" w:hAnsi="Times New Roman" w:cs="Times New Roman"/>
                <w:sz w:val="24"/>
                <w:szCs w:val="24"/>
                <w:lang w:eastAsia="ru-RU"/>
              </w:rPr>
              <w:t>великии</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Богъ</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вложивъ</w:t>
            </w:r>
            <w:proofErr w:type="spellEnd"/>
            <w:r w:rsidRPr="0018444E">
              <w:rPr>
                <w:rFonts w:ascii="Times New Roman" w:eastAsia="Times New Roman" w:hAnsi="Times New Roman" w:cs="Times New Roman"/>
                <w:sz w:val="24"/>
                <w:szCs w:val="24"/>
                <w:lang w:eastAsia="ru-RU"/>
              </w:rPr>
              <w:t>   </w:t>
            </w:r>
            <w:r w:rsidRPr="0018444E">
              <w:rPr>
                <w:rFonts w:ascii="Times New Roman" w:eastAsia="Times New Roman" w:hAnsi="Times New Roman" w:cs="Times New Roman"/>
                <w:b/>
                <w:bCs/>
                <w:i/>
                <w:iCs/>
                <w:sz w:val="24"/>
                <w:szCs w:val="24"/>
                <w:u w:val="single"/>
                <w:lang w:eastAsia="ru-RU"/>
              </w:rPr>
              <w:t>жалость</w:t>
            </w:r>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велику</w:t>
            </w:r>
            <w:proofErr w:type="spellEnd"/>
            <w:r w:rsidRPr="0018444E">
              <w:rPr>
                <w:rFonts w:ascii="Times New Roman" w:eastAsia="Times New Roman" w:hAnsi="Times New Roman" w:cs="Times New Roman"/>
                <w:sz w:val="24"/>
                <w:szCs w:val="24"/>
                <w:lang w:eastAsia="ru-RU"/>
              </w:rPr>
              <w:t xml:space="preserve"> у Половцѣ, и </w:t>
            </w:r>
            <w:proofErr w:type="spellStart"/>
            <w:r w:rsidRPr="0018444E">
              <w:rPr>
                <w:rFonts w:ascii="Times New Roman" w:eastAsia="Times New Roman" w:hAnsi="Times New Roman" w:cs="Times New Roman"/>
                <w:sz w:val="24"/>
                <w:szCs w:val="24"/>
                <w:lang w:eastAsia="ru-RU"/>
              </w:rPr>
              <w:t>страхъ</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нападе</w:t>
            </w:r>
            <w:proofErr w:type="spellEnd"/>
            <w:r w:rsidRPr="0018444E">
              <w:rPr>
                <w:rFonts w:ascii="Times New Roman" w:eastAsia="Times New Roman" w:hAnsi="Times New Roman" w:cs="Times New Roman"/>
                <w:sz w:val="24"/>
                <w:szCs w:val="24"/>
                <w:lang w:eastAsia="ru-RU"/>
              </w:rPr>
              <w:t xml:space="preserve"> на </w:t>
            </w:r>
            <w:proofErr w:type="spellStart"/>
            <w:r w:rsidRPr="0018444E">
              <w:rPr>
                <w:rFonts w:ascii="Times New Roman" w:eastAsia="Times New Roman" w:hAnsi="Times New Roman" w:cs="Times New Roman"/>
                <w:sz w:val="24"/>
                <w:szCs w:val="24"/>
                <w:lang w:eastAsia="ru-RU"/>
              </w:rPr>
              <w:t>ня</w:t>
            </w:r>
            <w:proofErr w:type="spellEnd"/>
            <w:r w:rsidRPr="0018444E">
              <w:rPr>
                <w:rFonts w:ascii="Times New Roman" w:eastAsia="Times New Roman" w:hAnsi="Times New Roman" w:cs="Times New Roman"/>
                <w:sz w:val="24"/>
                <w:szCs w:val="24"/>
                <w:lang w:eastAsia="ru-RU"/>
              </w:rPr>
              <w:t xml:space="preserve"> и </w:t>
            </w:r>
            <w:proofErr w:type="spellStart"/>
            <w:r w:rsidRPr="0018444E">
              <w:rPr>
                <w:rFonts w:ascii="Times New Roman" w:eastAsia="Times New Roman" w:hAnsi="Times New Roman" w:cs="Times New Roman"/>
                <w:sz w:val="24"/>
                <w:szCs w:val="24"/>
                <w:lang w:eastAsia="ru-RU"/>
              </w:rPr>
              <w:t>трепетъ</w:t>
            </w:r>
            <w:proofErr w:type="spellEnd"/>
            <w:r w:rsidRPr="0018444E">
              <w:rPr>
                <w:rFonts w:ascii="Times New Roman" w:eastAsia="Times New Roman" w:hAnsi="Times New Roman" w:cs="Times New Roman"/>
                <w:sz w:val="24"/>
                <w:szCs w:val="24"/>
                <w:lang w:eastAsia="ru-RU"/>
              </w:rPr>
              <w:t xml:space="preserve"> от лица </w:t>
            </w:r>
            <w:proofErr w:type="spellStart"/>
            <w:r w:rsidRPr="0018444E">
              <w:rPr>
                <w:rFonts w:ascii="Times New Roman" w:eastAsia="Times New Roman" w:hAnsi="Times New Roman" w:cs="Times New Roman"/>
                <w:sz w:val="24"/>
                <w:szCs w:val="24"/>
                <w:lang w:eastAsia="ru-RU"/>
              </w:rPr>
              <w:t>Русьскыхъ</w:t>
            </w:r>
            <w:proofErr w:type="spellEnd"/>
            <w:r w:rsidRPr="0018444E">
              <w:rPr>
                <w:rFonts w:ascii="Times New Roman" w:eastAsia="Times New Roman" w:hAnsi="Times New Roman" w:cs="Times New Roman"/>
                <w:sz w:val="24"/>
                <w:szCs w:val="24"/>
                <w:lang w:eastAsia="ru-RU"/>
              </w:rPr>
              <w:t xml:space="preserve"> вои, и </w:t>
            </w:r>
            <w:proofErr w:type="gramStart"/>
            <w:r w:rsidRPr="0018444E">
              <w:rPr>
                <w:rFonts w:ascii="Times New Roman" w:eastAsia="Times New Roman" w:hAnsi="Times New Roman" w:cs="Times New Roman"/>
                <w:sz w:val="24"/>
                <w:szCs w:val="24"/>
                <w:lang w:eastAsia="ru-RU"/>
              </w:rPr>
              <w:t>др</w:t>
            </w:r>
            <w:proofErr w:type="gramEnd"/>
            <w:r w:rsidRPr="0018444E">
              <w:rPr>
                <w:rFonts w:ascii="Times New Roman" w:eastAsia="Times New Roman" w:hAnsi="Times New Roman" w:cs="Times New Roman"/>
                <w:sz w:val="24"/>
                <w:szCs w:val="24"/>
                <w:lang w:eastAsia="ru-RU"/>
              </w:rPr>
              <w:t xml:space="preserve">ѣмаху самѣ, и </w:t>
            </w:r>
            <w:proofErr w:type="spellStart"/>
            <w:r w:rsidRPr="0018444E">
              <w:rPr>
                <w:rFonts w:ascii="Times New Roman" w:eastAsia="Times New Roman" w:hAnsi="Times New Roman" w:cs="Times New Roman"/>
                <w:sz w:val="24"/>
                <w:szCs w:val="24"/>
                <w:lang w:eastAsia="ru-RU"/>
              </w:rPr>
              <w:t>конемъ</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ихъ</w:t>
            </w:r>
            <w:proofErr w:type="spellEnd"/>
            <w:r w:rsidRPr="0018444E">
              <w:rPr>
                <w:rFonts w:ascii="Times New Roman" w:eastAsia="Times New Roman" w:hAnsi="Times New Roman" w:cs="Times New Roman"/>
                <w:sz w:val="24"/>
                <w:szCs w:val="24"/>
                <w:lang w:eastAsia="ru-RU"/>
              </w:rPr>
              <w:t xml:space="preserve"> не </w:t>
            </w:r>
            <w:proofErr w:type="spellStart"/>
            <w:r w:rsidRPr="0018444E">
              <w:rPr>
                <w:rFonts w:ascii="Times New Roman" w:eastAsia="Times New Roman" w:hAnsi="Times New Roman" w:cs="Times New Roman"/>
                <w:sz w:val="24"/>
                <w:szCs w:val="24"/>
                <w:lang w:eastAsia="ru-RU"/>
              </w:rPr>
              <w:t>бяше</w:t>
            </w:r>
            <w:proofErr w:type="spellEnd"/>
            <w:r w:rsidRPr="0018444E">
              <w:rPr>
                <w:rFonts w:ascii="Times New Roman" w:eastAsia="Times New Roman" w:hAnsi="Times New Roman" w:cs="Times New Roman"/>
                <w:sz w:val="24"/>
                <w:szCs w:val="24"/>
                <w:lang w:eastAsia="ru-RU"/>
              </w:rPr>
              <w:t xml:space="preserve"> спѣха у </w:t>
            </w:r>
            <w:proofErr w:type="spellStart"/>
            <w:r w:rsidRPr="0018444E">
              <w:rPr>
                <w:rFonts w:ascii="Times New Roman" w:eastAsia="Times New Roman" w:hAnsi="Times New Roman" w:cs="Times New Roman"/>
                <w:sz w:val="24"/>
                <w:szCs w:val="24"/>
                <w:lang w:eastAsia="ru-RU"/>
              </w:rPr>
              <w:t>ногахъ</w:t>
            </w:r>
            <w:proofErr w:type="spellEnd"/>
            <w:r w:rsidRPr="0018444E">
              <w:rPr>
                <w:rFonts w:ascii="Times New Roman" w:eastAsia="Times New Roman" w:hAnsi="Times New Roman" w:cs="Times New Roman"/>
                <w:sz w:val="24"/>
                <w:szCs w:val="24"/>
                <w:lang w:eastAsia="ru-RU"/>
              </w:rPr>
              <w:t xml:space="preserve">. Русь же с </w:t>
            </w:r>
            <w:proofErr w:type="spellStart"/>
            <w:r w:rsidRPr="0018444E">
              <w:rPr>
                <w:rFonts w:ascii="Times New Roman" w:eastAsia="Times New Roman" w:hAnsi="Times New Roman" w:cs="Times New Roman"/>
                <w:sz w:val="24"/>
                <w:szCs w:val="24"/>
                <w:lang w:eastAsia="ru-RU"/>
              </w:rPr>
              <w:t>весельемь</w:t>
            </w:r>
            <w:proofErr w:type="spellEnd"/>
            <w:r w:rsidRPr="0018444E">
              <w:rPr>
                <w:rFonts w:ascii="Times New Roman" w:eastAsia="Times New Roman" w:hAnsi="Times New Roman" w:cs="Times New Roman"/>
                <w:sz w:val="24"/>
                <w:szCs w:val="24"/>
                <w:lang w:eastAsia="ru-RU"/>
              </w:rPr>
              <w:t xml:space="preserve"> на </w:t>
            </w:r>
            <w:proofErr w:type="spellStart"/>
            <w:r w:rsidRPr="0018444E">
              <w:rPr>
                <w:rFonts w:ascii="Times New Roman" w:eastAsia="Times New Roman" w:hAnsi="Times New Roman" w:cs="Times New Roman"/>
                <w:sz w:val="24"/>
                <w:szCs w:val="24"/>
                <w:lang w:eastAsia="ru-RU"/>
              </w:rPr>
              <w:t>конихъ</w:t>
            </w:r>
            <w:proofErr w:type="spellEnd"/>
            <w:r w:rsidRPr="0018444E">
              <w:rPr>
                <w:rFonts w:ascii="Times New Roman" w:eastAsia="Times New Roman" w:hAnsi="Times New Roman" w:cs="Times New Roman"/>
                <w:sz w:val="24"/>
                <w:szCs w:val="24"/>
                <w:lang w:eastAsia="ru-RU"/>
              </w:rPr>
              <w:t xml:space="preserve"> и </w:t>
            </w:r>
            <w:proofErr w:type="gramStart"/>
            <w:r w:rsidRPr="0018444E">
              <w:rPr>
                <w:rFonts w:ascii="Times New Roman" w:eastAsia="Times New Roman" w:hAnsi="Times New Roman" w:cs="Times New Roman"/>
                <w:sz w:val="24"/>
                <w:szCs w:val="24"/>
                <w:lang w:eastAsia="ru-RU"/>
              </w:rPr>
              <w:t>п</w:t>
            </w:r>
            <w:proofErr w:type="gramEnd"/>
            <w:r w:rsidRPr="0018444E">
              <w:rPr>
                <w:rFonts w:ascii="Times New Roman" w:eastAsia="Times New Roman" w:hAnsi="Times New Roman" w:cs="Times New Roman"/>
                <w:sz w:val="24"/>
                <w:szCs w:val="24"/>
                <w:lang w:eastAsia="ru-RU"/>
              </w:rPr>
              <w:t xml:space="preserve">ѣши </w:t>
            </w:r>
            <w:proofErr w:type="spellStart"/>
            <w:r w:rsidRPr="0018444E">
              <w:rPr>
                <w:rFonts w:ascii="Times New Roman" w:eastAsia="Times New Roman" w:hAnsi="Times New Roman" w:cs="Times New Roman"/>
                <w:sz w:val="24"/>
                <w:szCs w:val="24"/>
                <w:lang w:eastAsia="ru-RU"/>
              </w:rPr>
              <w:t>потекоша</w:t>
            </w:r>
            <w:proofErr w:type="spellEnd"/>
            <w:r w:rsidRPr="0018444E">
              <w:rPr>
                <w:rFonts w:ascii="Times New Roman" w:eastAsia="Times New Roman" w:hAnsi="Times New Roman" w:cs="Times New Roman"/>
                <w:sz w:val="24"/>
                <w:szCs w:val="24"/>
                <w:lang w:eastAsia="ru-RU"/>
              </w:rPr>
              <w:t xml:space="preserve"> к </w:t>
            </w:r>
            <w:proofErr w:type="spellStart"/>
            <w:r w:rsidRPr="0018444E">
              <w:rPr>
                <w:rFonts w:ascii="Times New Roman" w:eastAsia="Times New Roman" w:hAnsi="Times New Roman" w:cs="Times New Roman"/>
                <w:sz w:val="24"/>
                <w:szCs w:val="24"/>
                <w:lang w:eastAsia="ru-RU"/>
              </w:rPr>
              <w:t>нимъ</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Половци</w:t>
            </w:r>
            <w:proofErr w:type="spellEnd"/>
            <w:r w:rsidRPr="0018444E">
              <w:rPr>
                <w:rFonts w:ascii="Times New Roman" w:eastAsia="Times New Roman" w:hAnsi="Times New Roman" w:cs="Times New Roman"/>
                <w:sz w:val="24"/>
                <w:szCs w:val="24"/>
                <w:lang w:eastAsia="ru-RU"/>
              </w:rPr>
              <w:t xml:space="preserve"> же, </w:t>
            </w:r>
            <w:proofErr w:type="spellStart"/>
            <w:r w:rsidRPr="0018444E">
              <w:rPr>
                <w:rFonts w:ascii="Times New Roman" w:eastAsia="Times New Roman" w:hAnsi="Times New Roman" w:cs="Times New Roman"/>
                <w:sz w:val="24"/>
                <w:szCs w:val="24"/>
                <w:lang w:eastAsia="ru-RU"/>
              </w:rPr>
              <w:t>видивше</w:t>
            </w:r>
            <w:proofErr w:type="spellEnd"/>
            <w:r w:rsidRPr="0018444E">
              <w:rPr>
                <w:rFonts w:ascii="Times New Roman" w:eastAsia="Times New Roman" w:hAnsi="Times New Roman" w:cs="Times New Roman"/>
                <w:sz w:val="24"/>
                <w:szCs w:val="24"/>
                <w:lang w:eastAsia="ru-RU"/>
              </w:rPr>
              <w:t xml:space="preserve"> устремленье </w:t>
            </w:r>
            <w:proofErr w:type="spellStart"/>
            <w:r w:rsidRPr="0018444E">
              <w:rPr>
                <w:rFonts w:ascii="Times New Roman" w:eastAsia="Times New Roman" w:hAnsi="Times New Roman" w:cs="Times New Roman"/>
                <w:sz w:val="24"/>
                <w:szCs w:val="24"/>
                <w:lang w:eastAsia="ru-RU"/>
              </w:rPr>
              <w:t>руское</w:t>
            </w:r>
            <w:proofErr w:type="spellEnd"/>
            <w:r w:rsidRPr="0018444E">
              <w:rPr>
                <w:rFonts w:ascii="Times New Roman" w:eastAsia="Times New Roman" w:hAnsi="Times New Roman" w:cs="Times New Roman"/>
                <w:sz w:val="24"/>
                <w:szCs w:val="24"/>
                <w:lang w:eastAsia="ru-RU"/>
              </w:rPr>
              <w:t xml:space="preserve"> на </w:t>
            </w:r>
            <w:proofErr w:type="spellStart"/>
            <w:r w:rsidRPr="0018444E">
              <w:rPr>
                <w:rFonts w:ascii="Times New Roman" w:eastAsia="Times New Roman" w:hAnsi="Times New Roman" w:cs="Times New Roman"/>
                <w:sz w:val="24"/>
                <w:szCs w:val="24"/>
                <w:lang w:eastAsia="ru-RU"/>
              </w:rPr>
              <w:t>ся</w:t>
            </w:r>
            <w:proofErr w:type="spellEnd"/>
            <w:r w:rsidRPr="0018444E">
              <w:rPr>
                <w:rFonts w:ascii="Times New Roman" w:eastAsia="Times New Roman" w:hAnsi="Times New Roman" w:cs="Times New Roman"/>
                <w:sz w:val="24"/>
                <w:szCs w:val="24"/>
                <w:lang w:eastAsia="ru-RU"/>
              </w:rPr>
              <w:t xml:space="preserve">,  не  </w:t>
            </w:r>
            <w:proofErr w:type="spellStart"/>
            <w:r w:rsidRPr="0018444E">
              <w:rPr>
                <w:rFonts w:ascii="Times New Roman" w:eastAsia="Times New Roman" w:hAnsi="Times New Roman" w:cs="Times New Roman"/>
                <w:sz w:val="24"/>
                <w:szCs w:val="24"/>
                <w:lang w:eastAsia="ru-RU"/>
              </w:rPr>
              <w:t>доступивше</w:t>
            </w:r>
            <w:proofErr w:type="spellEnd"/>
            <w:r w:rsidRPr="0018444E">
              <w:rPr>
                <w:rFonts w:ascii="Times New Roman" w:eastAsia="Times New Roman" w:hAnsi="Times New Roman" w:cs="Times New Roman"/>
                <w:sz w:val="24"/>
                <w:szCs w:val="24"/>
                <w:lang w:eastAsia="ru-RU"/>
              </w:rPr>
              <w:t xml:space="preserve">, побѣгоша </w:t>
            </w:r>
            <w:proofErr w:type="spellStart"/>
            <w:r w:rsidRPr="0018444E">
              <w:rPr>
                <w:rFonts w:ascii="Times New Roman" w:eastAsia="Times New Roman" w:hAnsi="Times New Roman" w:cs="Times New Roman"/>
                <w:sz w:val="24"/>
                <w:szCs w:val="24"/>
                <w:lang w:eastAsia="ru-RU"/>
              </w:rPr>
              <w:t>передъ</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рускыми</w:t>
            </w:r>
            <w:proofErr w:type="spellEnd"/>
            <w:r w:rsidRPr="0018444E">
              <w:rPr>
                <w:rFonts w:ascii="Times New Roman" w:eastAsia="Times New Roman" w:hAnsi="Times New Roman" w:cs="Times New Roman"/>
                <w:sz w:val="24"/>
                <w:szCs w:val="24"/>
                <w:lang w:eastAsia="ru-RU"/>
              </w:rPr>
              <w:t>  князи («Повесть  временных лет»).</w:t>
            </w:r>
          </w:p>
          <w:p w:rsidR="0018444E" w:rsidRPr="0018444E" w:rsidRDefault="0018444E" w:rsidP="0063248C">
            <w:pPr>
              <w:numPr>
                <w:ilvl w:val="0"/>
                <w:numId w:val="5"/>
              </w:numPr>
              <w:shd w:val="clear" w:color="auto" w:fill="FFFFFF"/>
              <w:spacing w:before="100" w:beforeAutospacing="1" w:after="100" w:afterAutospacing="1"/>
              <w:jc w:val="center"/>
              <w:rPr>
                <w:rFonts w:ascii="Times New Roman" w:eastAsia="Times New Roman" w:hAnsi="Times New Roman" w:cs="Times New Roman"/>
                <w:sz w:val="24"/>
                <w:szCs w:val="24"/>
                <w:lang w:eastAsia="ru-RU"/>
              </w:rPr>
            </w:pPr>
            <w:r w:rsidRPr="0018444E">
              <w:rPr>
                <w:rFonts w:ascii="Times New Roman" w:eastAsia="Times New Roman" w:hAnsi="Times New Roman" w:cs="Times New Roman"/>
                <w:b/>
                <w:bCs/>
                <w:sz w:val="24"/>
                <w:szCs w:val="24"/>
                <w:lang w:eastAsia="ru-RU"/>
              </w:rPr>
              <w:t>3.</w:t>
            </w:r>
            <w:r w:rsidRPr="0018444E">
              <w:rPr>
                <w:rFonts w:ascii="Times New Roman" w:eastAsia="Times New Roman" w:hAnsi="Times New Roman" w:cs="Times New Roman"/>
                <w:sz w:val="24"/>
                <w:szCs w:val="24"/>
                <w:lang w:eastAsia="ru-RU"/>
              </w:rPr>
              <w:t xml:space="preserve">  Спала  князю  </w:t>
            </w:r>
            <w:proofErr w:type="spellStart"/>
            <w:r w:rsidRPr="0018444E">
              <w:rPr>
                <w:rFonts w:ascii="Times New Roman" w:eastAsia="Times New Roman" w:hAnsi="Times New Roman" w:cs="Times New Roman"/>
                <w:sz w:val="24"/>
                <w:szCs w:val="24"/>
                <w:lang w:eastAsia="ru-RU"/>
              </w:rPr>
              <w:t>умь</w:t>
            </w:r>
            <w:proofErr w:type="spellEnd"/>
            <w:r w:rsidRPr="0018444E">
              <w:rPr>
                <w:rFonts w:ascii="Times New Roman" w:eastAsia="Times New Roman" w:hAnsi="Times New Roman" w:cs="Times New Roman"/>
                <w:sz w:val="24"/>
                <w:szCs w:val="24"/>
                <w:lang w:eastAsia="ru-RU"/>
              </w:rPr>
              <w:t>  похоти,  и   </w:t>
            </w:r>
            <w:r w:rsidRPr="0018444E">
              <w:rPr>
                <w:rFonts w:ascii="Times New Roman" w:eastAsia="Times New Roman" w:hAnsi="Times New Roman" w:cs="Times New Roman"/>
                <w:b/>
                <w:bCs/>
                <w:i/>
                <w:iCs/>
                <w:sz w:val="24"/>
                <w:szCs w:val="24"/>
                <w:u w:val="single"/>
                <w:lang w:eastAsia="ru-RU"/>
              </w:rPr>
              <w:t>жалость</w:t>
            </w:r>
            <w:r w:rsidRPr="0018444E">
              <w:rPr>
                <w:rFonts w:ascii="Times New Roman" w:eastAsia="Times New Roman" w:hAnsi="Times New Roman" w:cs="Times New Roman"/>
                <w:sz w:val="24"/>
                <w:szCs w:val="24"/>
                <w:lang w:eastAsia="ru-RU"/>
              </w:rPr>
              <w:t xml:space="preserve">    ему  </w:t>
            </w:r>
            <w:proofErr w:type="spellStart"/>
            <w:r w:rsidRPr="0018444E">
              <w:rPr>
                <w:rFonts w:ascii="Times New Roman" w:eastAsia="Times New Roman" w:hAnsi="Times New Roman" w:cs="Times New Roman"/>
                <w:sz w:val="24"/>
                <w:szCs w:val="24"/>
                <w:lang w:eastAsia="ru-RU"/>
              </w:rPr>
              <w:t>знаменіе</w:t>
            </w:r>
            <w:proofErr w:type="spellEnd"/>
            <w:r w:rsidRPr="0018444E">
              <w:rPr>
                <w:rFonts w:ascii="Times New Roman" w:eastAsia="Times New Roman" w:hAnsi="Times New Roman" w:cs="Times New Roman"/>
                <w:sz w:val="24"/>
                <w:szCs w:val="24"/>
                <w:lang w:eastAsia="ru-RU"/>
              </w:rPr>
              <w:t xml:space="preserve">  заступи  </w:t>
            </w:r>
            <w:proofErr w:type="spellStart"/>
            <w:r w:rsidRPr="0018444E">
              <w:rPr>
                <w:rFonts w:ascii="Times New Roman" w:eastAsia="Times New Roman" w:hAnsi="Times New Roman" w:cs="Times New Roman"/>
                <w:sz w:val="24"/>
                <w:szCs w:val="24"/>
                <w:lang w:eastAsia="ru-RU"/>
              </w:rPr>
              <w:t>искусити</w:t>
            </w:r>
            <w:proofErr w:type="spellEnd"/>
            <w:r w:rsidRPr="0018444E">
              <w:rPr>
                <w:rFonts w:ascii="Times New Roman" w:eastAsia="Times New Roman" w:hAnsi="Times New Roman" w:cs="Times New Roman"/>
                <w:sz w:val="24"/>
                <w:szCs w:val="24"/>
                <w:lang w:eastAsia="ru-RU"/>
              </w:rPr>
              <w:t xml:space="preserve"> Дону  </w:t>
            </w:r>
            <w:proofErr w:type="spellStart"/>
            <w:r w:rsidRPr="0018444E">
              <w:rPr>
                <w:rFonts w:ascii="Times New Roman" w:eastAsia="Times New Roman" w:hAnsi="Times New Roman" w:cs="Times New Roman"/>
                <w:sz w:val="24"/>
                <w:szCs w:val="24"/>
                <w:lang w:eastAsia="ru-RU"/>
              </w:rPr>
              <w:t>Великаго</w:t>
            </w:r>
            <w:proofErr w:type="spellEnd"/>
            <w:r w:rsidRPr="0018444E">
              <w:rPr>
                <w:rFonts w:ascii="Times New Roman" w:eastAsia="Times New Roman" w:hAnsi="Times New Roman" w:cs="Times New Roman"/>
                <w:sz w:val="24"/>
                <w:szCs w:val="24"/>
                <w:lang w:eastAsia="ru-RU"/>
              </w:rPr>
              <w:t>. «</w:t>
            </w:r>
            <w:proofErr w:type="spellStart"/>
            <w:r w:rsidRPr="0018444E">
              <w:rPr>
                <w:rFonts w:ascii="Times New Roman" w:eastAsia="Times New Roman" w:hAnsi="Times New Roman" w:cs="Times New Roman"/>
                <w:sz w:val="24"/>
                <w:szCs w:val="24"/>
                <w:lang w:eastAsia="ru-RU"/>
              </w:rPr>
              <w:t>Хощу</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бо</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рече</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копіе</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приломити</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конець</w:t>
            </w:r>
            <w:proofErr w:type="spellEnd"/>
            <w:r w:rsidRPr="0018444E">
              <w:rPr>
                <w:rFonts w:ascii="Times New Roman" w:eastAsia="Times New Roman" w:hAnsi="Times New Roman" w:cs="Times New Roman"/>
                <w:sz w:val="24"/>
                <w:szCs w:val="24"/>
                <w:lang w:eastAsia="ru-RU"/>
              </w:rPr>
              <w:t xml:space="preserve">  поля  </w:t>
            </w:r>
            <w:proofErr w:type="spellStart"/>
            <w:r w:rsidRPr="0018444E">
              <w:rPr>
                <w:rFonts w:ascii="Times New Roman" w:eastAsia="Times New Roman" w:hAnsi="Times New Roman" w:cs="Times New Roman"/>
                <w:sz w:val="24"/>
                <w:szCs w:val="24"/>
                <w:lang w:eastAsia="ru-RU"/>
              </w:rPr>
              <w:t>Половецкаго</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съ</w:t>
            </w:r>
            <w:proofErr w:type="spellEnd"/>
            <w:r w:rsidRPr="0018444E">
              <w:rPr>
                <w:rFonts w:ascii="Times New Roman" w:eastAsia="Times New Roman" w:hAnsi="Times New Roman" w:cs="Times New Roman"/>
                <w:sz w:val="24"/>
                <w:szCs w:val="24"/>
                <w:lang w:eastAsia="ru-RU"/>
              </w:rPr>
              <w:t xml:space="preserve"> вами, </w:t>
            </w:r>
            <w:proofErr w:type="spellStart"/>
            <w:r w:rsidRPr="0018444E">
              <w:rPr>
                <w:rFonts w:ascii="Times New Roman" w:eastAsia="Times New Roman" w:hAnsi="Times New Roman" w:cs="Times New Roman"/>
                <w:sz w:val="24"/>
                <w:szCs w:val="24"/>
                <w:lang w:eastAsia="ru-RU"/>
              </w:rPr>
              <w:t>Русици</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хощу</w:t>
            </w:r>
            <w:proofErr w:type="spellEnd"/>
            <w:r w:rsidRPr="0018444E">
              <w:rPr>
                <w:rFonts w:ascii="Times New Roman" w:eastAsia="Times New Roman" w:hAnsi="Times New Roman" w:cs="Times New Roman"/>
                <w:sz w:val="24"/>
                <w:szCs w:val="24"/>
                <w:lang w:eastAsia="ru-RU"/>
              </w:rPr>
              <w:t xml:space="preserve"> главу свою </w:t>
            </w:r>
            <w:proofErr w:type="spellStart"/>
            <w:r w:rsidRPr="0018444E">
              <w:rPr>
                <w:rFonts w:ascii="Times New Roman" w:eastAsia="Times New Roman" w:hAnsi="Times New Roman" w:cs="Times New Roman"/>
                <w:sz w:val="24"/>
                <w:szCs w:val="24"/>
                <w:lang w:eastAsia="ru-RU"/>
              </w:rPr>
              <w:t>приложити</w:t>
            </w:r>
            <w:proofErr w:type="spellEnd"/>
            <w:r w:rsidRPr="0018444E">
              <w:rPr>
                <w:rFonts w:ascii="Times New Roman" w:eastAsia="Times New Roman" w:hAnsi="Times New Roman" w:cs="Times New Roman"/>
                <w:sz w:val="24"/>
                <w:szCs w:val="24"/>
                <w:lang w:eastAsia="ru-RU"/>
              </w:rPr>
              <w:t xml:space="preserve">, а любо </w:t>
            </w:r>
            <w:proofErr w:type="spellStart"/>
            <w:r w:rsidRPr="0018444E">
              <w:rPr>
                <w:rFonts w:ascii="Times New Roman" w:eastAsia="Times New Roman" w:hAnsi="Times New Roman" w:cs="Times New Roman"/>
                <w:sz w:val="24"/>
                <w:szCs w:val="24"/>
                <w:lang w:eastAsia="ru-RU"/>
              </w:rPr>
              <w:t>испити</w:t>
            </w:r>
            <w:proofErr w:type="spellEnd"/>
            <w:r w:rsidRPr="0018444E">
              <w:rPr>
                <w:rFonts w:ascii="Times New Roman" w:eastAsia="Times New Roman" w:hAnsi="Times New Roman" w:cs="Times New Roman"/>
                <w:sz w:val="24"/>
                <w:szCs w:val="24"/>
                <w:lang w:eastAsia="ru-RU"/>
              </w:rPr>
              <w:t xml:space="preserve"> </w:t>
            </w:r>
            <w:proofErr w:type="spellStart"/>
            <w:r w:rsidRPr="0018444E">
              <w:rPr>
                <w:rFonts w:ascii="Times New Roman" w:eastAsia="Times New Roman" w:hAnsi="Times New Roman" w:cs="Times New Roman"/>
                <w:sz w:val="24"/>
                <w:szCs w:val="24"/>
                <w:lang w:eastAsia="ru-RU"/>
              </w:rPr>
              <w:t>шеломомь</w:t>
            </w:r>
            <w:proofErr w:type="spellEnd"/>
            <w:r w:rsidRPr="0018444E">
              <w:rPr>
                <w:rFonts w:ascii="Times New Roman" w:eastAsia="Times New Roman" w:hAnsi="Times New Roman" w:cs="Times New Roman"/>
                <w:sz w:val="24"/>
                <w:szCs w:val="24"/>
                <w:lang w:eastAsia="ru-RU"/>
              </w:rPr>
              <w:t xml:space="preserve"> Дону».</w:t>
            </w:r>
          </w:p>
          <w:p w:rsidR="0018444E" w:rsidRDefault="0018444E" w:rsidP="0063248C">
            <w:pPr>
              <w:pStyle w:val="a5"/>
              <w:numPr>
                <w:ilvl w:val="0"/>
                <w:numId w:val="4"/>
              </w:num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Отыщите и запишите в текстах древнерусской литературы деепричастия, запишите и переведите на русский язык.</w:t>
            </w:r>
            <w:r w:rsidR="0063248C">
              <w:rPr>
                <w:rFonts w:ascii="Times New Roman" w:eastAsia="Times New Roman" w:hAnsi="Times New Roman" w:cs="Times New Roman"/>
                <w:color w:val="000000"/>
                <w:sz w:val="24"/>
                <w:szCs w:val="24"/>
                <w:lang w:eastAsia="ru-RU"/>
              </w:rPr>
              <w:t xml:space="preserve"> (4 балла)</w:t>
            </w:r>
          </w:p>
        </w:tc>
        <w:tc>
          <w:tcPr>
            <w:tcW w:w="6881" w:type="dxa"/>
            <w:gridSpan w:val="2"/>
            <w:tcBorders>
              <w:top w:val="single" w:sz="4" w:space="0" w:color="auto"/>
              <w:bottom w:val="single" w:sz="4" w:space="0" w:color="auto"/>
            </w:tcBorders>
          </w:tcPr>
          <w:p w:rsidR="0018444E" w:rsidRDefault="00A25537" w:rsidP="0063248C">
            <w:pPr>
              <w:spacing w:before="100" w:beforeAutospacing="1" w:after="100" w:afterAutospacing="1"/>
              <w:jc w:val="center"/>
              <w:rPr>
                <w:rFonts w:ascii="Times New Roman" w:eastAsia="Times New Roman" w:hAnsi="Times New Roman" w:cs="Times New Roman"/>
                <w:color w:val="000000"/>
                <w:sz w:val="24"/>
                <w:szCs w:val="24"/>
                <w:lang w:eastAsia="ru-RU"/>
              </w:rPr>
            </w:pPr>
            <w:r w:rsidRPr="00A25537">
              <w:rPr>
                <w:rFonts w:ascii="Times New Roman" w:eastAsia="Times New Roman" w:hAnsi="Times New Roman" w:cs="Times New Roman"/>
                <w:color w:val="000000"/>
                <w:sz w:val="24"/>
                <w:szCs w:val="24"/>
                <w:lang w:eastAsia="ru-RU"/>
              </w:rPr>
              <w:drawing>
                <wp:inline distT="0" distB="0" distL="0" distR="0">
                  <wp:extent cx="2171446" cy="3008932"/>
                  <wp:effectExtent l="19050" t="0" r="254" b="0"/>
                  <wp:docPr id="130" name="Рисунок 8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icture background"/>
                          <pic:cNvPicPr>
                            <a:picLocks noChangeAspect="1" noChangeArrowheads="1"/>
                          </pic:cNvPicPr>
                        </pic:nvPicPr>
                        <pic:blipFill>
                          <a:blip r:embed="rId5"/>
                          <a:srcRect/>
                          <a:stretch>
                            <a:fillRect/>
                          </a:stretch>
                        </pic:blipFill>
                        <pic:spPr bwMode="auto">
                          <a:xfrm>
                            <a:off x="0" y="0"/>
                            <a:ext cx="2171770" cy="3009380"/>
                          </a:xfrm>
                          <a:prstGeom prst="rect">
                            <a:avLst/>
                          </a:prstGeom>
                          <a:noFill/>
                          <a:ln w="9525">
                            <a:noFill/>
                            <a:miter lim="800000"/>
                            <a:headEnd/>
                            <a:tailEnd/>
                          </a:ln>
                        </pic:spPr>
                      </pic:pic>
                    </a:graphicData>
                  </a:graphic>
                </wp:inline>
              </w:drawing>
            </w:r>
          </w:p>
        </w:tc>
      </w:tr>
      <w:tr w:rsidR="0063248C" w:rsidTr="00543472">
        <w:trPr>
          <w:trHeight w:val="409"/>
        </w:trPr>
        <w:tc>
          <w:tcPr>
            <w:tcW w:w="7905" w:type="dxa"/>
            <w:vMerge w:val="restart"/>
            <w:tcBorders>
              <w:top w:val="single" w:sz="4" w:space="0" w:color="auto"/>
            </w:tcBorders>
          </w:tcPr>
          <w:p w:rsidR="0063248C" w:rsidRPr="0063248C" w:rsidRDefault="0063248C" w:rsidP="00A25537">
            <w:pPr>
              <w:pStyle w:val="a5"/>
              <w:numPr>
                <w:ilvl w:val="0"/>
                <w:numId w:val="4"/>
              </w:num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рубеже 17 века «оболочка» деепричастия изменилась. Привила к себе другую часть речи - ………….(появился признак ВИДА). Допишите эту часть речи, подкрепив примерами. Распределите деепричастия из текста по данному признаку, выделите суффиксы. </w:t>
            </w:r>
          </w:p>
        </w:tc>
        <w:tc>
          <w:tcPr>
            <w:tcW w:w="3510" w:type="dxa"/>
            <w:tcBorders>
              <w:top w:val="single" w:sz="4" w:space="0" w:color="auto"/>
              <w:bottom w:val="single" w:sz="4" w:space="0" w:color="auto"/>
              <w:right w:val="single" w:sz="4" w:space="0" w:color="auto"/>
            </w:tcBorders>
          </w:tcPr>
          <w:p w:rsidR="0063248C" w:rsidRDefault="0063248C" w:rsidP="0063248C">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Совершенный вид</w:t>
            </w:r>
          </w:p>
        </w:tc>
        <w:tc>
          <w:tcPr>
            <w:tcW w:w="3371" w:type="dxa"/>
            <w:tcBorders>
              <w:top w:val="single" w:sz="4" w:space="0" w:color="auto"/>
              <w:left w:val="single" w:sz="4" w:space="0" w:color="auto"/>
              <w:bottom w:val="single" w:sz="4" w:space="0" w:color="auto"/>
            </w:tcBorders>
          </w:tcPr>
          <w:p w:rsidR="0063248C" w:rsidRDefault="0063248C" w:rsidP="0063248C">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Несовершенный вид</w:t>
            </w:r>
          </w:p>
        </w:tc>
      </w:tr>
      <w:tr w:rsidR="0063248C" w:rsidTr="00594CC2">
        <w:trPr>
          <w:trHeight w:val="1185"/>
        </w:trPr>
        <w:tc>
          <w:tcPr>
            <w:tcW w:w="7905" w:type="dxa"/>
            <w:vMerge/>
            <w:tcBorders>
              <w:bottom w:val="single" w:sz="4" w:space="0" w:color="auto"/>
            </w:tcBorders>
          </w:tcPr>
          <w:p w:rsidR="0063248C" w:rsidRDefault="0063248C" w:rsidP="0018444E">
            <w:pPr>
              <w:pStyle w:val="a5"/>
              <w:numPr>
                <w:ilvl w:val="0"/>
                <w:numId w:val="4"/>
              </w:numPr>
              <w:spacing w:before="100" w:beforeAutospacing="1" w:after="100" w:afterAutospacing="1"/>
              <w:rPr>
                <w:rFonts w:ascii="Times New Roman" w:eastAsia="Times New Roman" w:hAnsi="Times New Roman" w:cs="Times New Roman"/>
                <w:color w:val="000000"/>
                <w:sz w:val="24"/>
                <w:szCs w:val="24"/>
                <w:lang w:eastAsia="ru-RU"/>
              </w:rPr>
            </w:pPr>
          </w:p>
        </w:tc>
        <w:tc>
          <w:tcPr>
            <w:tcW w:w="3510" w:type="dxa"/>
            <w:tcBorders>
              <w:top w:val="single" w:sz="4" w:space="0" w:color="auto"/>
              <w:bottom w:val="single" w:sz="4" w:space="0" w:color="auto"/>
              <w:right w:val="single" w:sz="4" w:space="0" w:color="auto"/>
            </w:tcBorders>
          </w:tcPr>
          <w:p w:rsidR="0063248C" w:rsidRDefault="0063248C" w:rsidP="0098310C">
            <w:pPr>
              <w:spacing w:before="100" w:beforeAutospacing="1" w:after="100" w:afterAutospacing="1"/>
              <w:rPr>
                <w:rFonts w:ascii="Times New Roman" w:eastAsia="Times New Roman" w:hAnsi="Times New Roman" w:cs="Times New Roman"/>
                <w:color w:val="000000"/>
                <w:sz w:val="24"/>
                <w:szCs w:val="24"/>
                <w:lang w:eastAsia="ru-RU"/>
              </w:rPr>
            </w:pPr>
          </w:p>
        </w:tc>
        <w:tc>
          <w:tcPr>
            <w:tcW w:w="3371" w:type="dxa"/>
            <w:tcBorders>
              <w:top w:val="single" w:sz="4" w:space="0" w:color="auto"/>
              <w:left w:val="single" w:sz="4" w:space="0" w:color="auto"/>
              <w:bottom w:val="single" w:sz="4" w:space="0" w:color="auto"/>
            </w:tcBorders>
          </w:tcPr>
          <w:p w:rsidR="0063248C" w:rsidRDefault="0063248C" w:rsidP="0098310C">
            <w:pPr>
              <w:spacing w:before="100" w:beforeAutospacing="1" w:after="100" w:afterAutospacing="1"/>
              <w:rPr>
                <w:rFonts w:ascii="Times New Roman" w:eastAsia="Times New Roman" w:hAnsi="Times New Roman" w:cs="Times New Roman"/>
                <w:color w:val="000000"/>
                <w:sz w:val="24"/>
                <w:szCs w:val="24"/>
                <w:lang w:eastAsia="ru-RU"/>
              </w:rPr>
            </w:pPr>
          </w:p>
        </w:tc>
      </w:tr>
      <w:tr w:rsidR="00594CC2" w:rsidTr="00594CC2">
        <w:trPr>
          <w:trHeight w:val="885"/>
        </w:trPr>
        <w:tc>
          <w:tcPr>
            <w:tcW w:w="7905" w:type="dxa"/>
            <w:tcBorders>
              <w:top w:val="single" w:sz="4" w:space="0" w:color="auto"/>
            </w:tcBorders>
          </w:tcPr>
          <w:p w:rsidR="00594CC2" w:rsidRDefault="00594CC2" w:rsidP="0063248C">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В каких литературных жанрах не встречается данная часть речи? </w:t>
            </w:r>
          </w:p>
          <w:p w:rsidR="00594CC2" w:rsidRDefault="00594CC2" w:rsidP="00A25537">
            <w:pPr>
              <w:spacing w:before="100" w:beforeAutospacing="1" w:after="100" w:afterAutospacing="1"/>
              <w:jc w:val="center"/>
              <w:rPr>
                <w:rFonts w:ascii="Times New Roman" w:eastAsia="Times New Roman" w:hAnsi="Times New Roman" w:cs="Times New Roman"/>
                <w:color w:val="000000"/>
                <w:sz w:val="24"/>
                <w:szCs w:val="24"/>
                <w:lang w:eastAsia="ru-RU"/>
              </w:rPr>
            </w:pPr>
          </w:p>
        </w:tc>
        <w:tc>
          <w:tcPr>
            <w:tcW w:w="3510" w:type="dxa"/>
            <w:tcBorders>
              <w:top w:val="single" w:sz="4" w:space="0" w:color="auto"/>
              <w:right w:val="single" w:sz="4" w:space="0" w:color="auto"/>
            </w:tcBorders>
          </w:tcPr>
          <w:p w:rsidR="00594CC2" w:rsidRDefault="00594CC2" w:rsidP="0098310C">
            <w:pPr>
              <w:spacing w:before="100" w:beforeAutospacing="1" w:after="100" w:afterAutospacing="1"/>
              <w:rPr>
                <w:rFonts w:ascii="Times New Roman" w:eastAsia="Times New Roman" w:hAnsi="Times New Roman" w:cs="Times New Roman"/>
                <w:color w:val="000000"/>
                <w:sz w:val="24"/>
                <w:szCs w:val="24"/>
                <w:lang w:eastAsia="ru-RU"/>
              </w:rPr>
            </w:pPr>
          </w:p>
        </w:tc>
        <w:tc>
          <w:tcPr>
            <w:tcW w:w="3371" w:type="dxa"/>
            <w:tcBorders>
              <w:top w:val="single" w:sz="4" w:space="0" w:color="auto"/>
              <w:left w:val="single" w:sz="4" w:space="0" w:color="auto"/>
            </w:tcBorders>
          </w:tcPr>
          <w:p w:rsidR="00594CC2" w:rsidRDefault="00594CC2" w:rsidP="0098310C">
            <w:pPr>
              <w:spacing w:before="100" w:beforeAutospacing="1" w:after="100" w:afterAutospacing="1"/>
              <w:rPr>
                <w:rFonts w:ascii="Times New Roman" w:eastAsia="Times New Roman" w:hAnsi="Times New Roman" w:cs="Times New Roman"/>
                <w:color w:val="000000"/>
                <w:sz w:val="24"/>
                <w:szCs w:val="24"/>
                <w:lang w:eastAsia="ru-RU"/>
              </w:rPr>
            </w:pPr>
          </w:p>
        </w:tc>
      </w:tr>
    </w:tbl>
    <w:p w:rsidR="0098310C" w:rsidRPr="0098310C" w:rsidRDefault="00594CC2" w:rsidP="00A25537">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Фамилия, имя, класс______________________________________________________________</w:t>
      </w:r>
    </w:p>
    <w:p w:rsidR="0098310C" w:rsidRDefault="0098310C"/>
    <w:sectPr w:rsidR="0098310C" w:rsidSect="00A25537">
      <w:pgSz w:w="16838" w:h="11906" w:orient="landscape"/>
      <w:pgMar w:top="568" w:right="1134" w:bottom="284" w:left="1134"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39EF"/>
    <w:multiLevelType w:val="multilevel"/>
    <w:tmpl w:val="7688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053AB"/>
    <w:multiLevelType w:val="hybridMultilevel"/>
    <w:tmpl w:val="4914D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317E0D"/>
    <w:multiLevelType w:val="multilevel"/>
    <w:tmpl w:val="0A6C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E75275"/>
    <w:multiLevelType w:val="multilevel"/>
    <w:tmpl w:val="19CA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47529B"/>
    <w:multiLevelType w:val="multilevel"/>
    <w:tmpl w:val="72E8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8310C"/>
    <w:rsid w:val="0018444E"/>
    <w:rsid w:val="00594CC2"/>
    <w:rsid w:val="0063248C"/>
    <w:rsid w:val="0098310C"/>
    <w:rsid w:val="00A25537"/>
    <w:rsid w:val="00A54CFD"/>
    <w:rsid w:val="00BC5E7F"/>
    <w:rsid w:val="00C05BB2"/>
    <w:rsid w:val="00D10485"/>
    <w:rsid w:val="00E57B67"/>
    <w:rsid w:val="00EA2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25"/>
  </w:style>
  <w:style w:type="paragraph" w:styleId="1">
    <w:name w:val="heading 1"/>
    <w:basedOn w:val="a"/>
    <w:link w:val="10"/>
    <w:uiPriority w:val="9"/>
    <w:qFormat/>
    <w:rsid w:val="009831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10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831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104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18444E"/>
    <w:pPr>
      <w:ind w:left="720"/>
      <w:contextualSpacing/>
    </w:pPr>
  </w:style>
  <w:style w:type="paragraph" w:styleId="a6">
    <w:name w:val="No Spacing"/>
    <w:uiPriority w:val="1"/>
    <w:qFormat/>
    <w:rsid w:val="0063248C"/>
    <w:pPr>
      <w:spacing w:after="0" w:line="240" w:lineRule="auto"/>
    </w:pPr>
  </w:style>
  <w:style w:type="paragraph" w:styleId="a7">
    <w:name w:val="Balloon Text"/>
    <w:basedOn w:val="a"/>
    <w:link w:val="a8"/>
    <w:uiPriority w:val="99"/>
    <w:semiHidden/>
    <w:unhideWhenUsed/>
    <w:rsid w:val="00A255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55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7278">
      <w:bodyDiv w:val="1"/>
      <w:marLeft w:val="0"/>
      <w:marRight w:val="0"/>
      <w:marTop w:val="0"/>
      <w:marBottom w:val="0"/>
      <w:divBdr>
        <w:top w:val="none" w:sz="0" w:space="0" w:color="auto"/>
        <w:left w:val="none" w:sz="0" w:space="0" w:color="auto"/>
        <w:bottom w:val="none" w:sz="0" w:space="0" w:color="auto"/>
        <w:right w:val="none" w:sz="0" w:space="0" w:color="auto"/>
      </w:divBdr>
    </w:div>
    <w:div w:id="63265542">
      <w:bodyDiv w:val="1"/>
      <w:marLeft w:val="0"/>
      <w:marRight w:val="0"/>
      <w:marTop w:val="0"/>
      <w:marBottom w:val="0"/>
      <w:divBdr>
        <w:top w:val="none" w:sz="0" w:space="0" w:color="auto"/>
        <w:left w:val="none" w:sz="0" w:space="0" w:color="auto"/>
        <w:bottom w:val="none" w:sz="0" w:space="0" w:color="auto"/>
        <w:right w:val="none" w:sz="0" w:space="0" w:color="auto"/>
      </w:divBdr>
    </w:div>
    <w:div w:id="4785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dc:creator>
  <cp:lastModifiedBy>oOo</cp:lastModifiedBy>
  <cp:revision>2</cp:revision>
  <cp:lastPrinted>2025-03-24T05:26:00Z</cp:lastPrinted>
  <dcterms:created xsi:type="dcterms:W3CDTF">2024-12-09T10:34:00Z</dcterms:created>
  <dcterms:modified xsi:type="dcterms:W3CDTF">2025-03-24T06:00:00Z</dcterms:modified>
</cp:coreProperties>
</file>